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A8" w:rsidRPr="00BB59FC" w:rsidRDefault="00AC0CA8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bCs/>
          <w:color w:val="000000"/>
          <w:spacing w:val="-6"/>
          <w:sz w:val="24"/>
          <w:szCs w:val="24"/>
        </w:rPr>
      </w:pPr>
      <w:r w:rsidRPr="00BB59FC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КАЗАХСКИЙ НАЦИОНАЛЬНЫЙ УНИВЕРСИТЕТ </w:t>
      </w:r>
      <w:r w:rsidRPr="00BB59FC">
        <w:rPr>
          <w:rFonts w:eastAsia="Times New Roman"/>
          <w:b/>
          <w:bCs/>
          <w:color w:val="000000"/>
          <w:spacing w:val="-7"/>
          <w:sz w:val="24"/>
          <w:szCs w:val="24"/>
        </w:rPr>
        <w:t>имени аль-Фараби</w:t>
      </w:r>
    </w:p>
    <w:p w:rsidR="00AC0CA8" w:rsidRPr="00BB59FC" w:rsidRDefault="00AC0CA8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color w:val="000000"/>
          <w:sz w:val="24"/>
          <w:szCs w:val="24"/>
        </w:rPr>
      </w:pPr>
      <w:r w:rsidRPr="00BB59FC">
        <w:rPr>
          <w:rFonts w:eastAsia="Times New Roman"/>
          <w:b/>
          <w:color w:val="000000"/>
          <w:sz w:val="24"/>
          <w:szCs w:val="24"/>
        </w:rPr>
        <w:t>Факультет востоковедени</w:t>
      </w:r>
      <w:r w:rsidR="00C90C7B">
        <w:rPr>
          <w:rFonts w:eastAsia="Times New Roman"/>
          <w:b/>
          <w:color w:val="000000"/>
          <w:sz w:val="24"/>
          <w:szCs w:val="24"/>
        </w:rPr>
        <w:t>е</w:t>
      </w:r>
    </w:p>
    <w:p w:rsidR="00AC0CA8" w:rsidRDefault="00AC0CA8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color w:val="000000"/>
          <w:sz w:val="24"/>
          <w:szCs w:val="24"/>
        </w:rPr>
      </w:pPr>
      <w:r w:rsidRPr="00BB59FC">
        <w:rPr>
          <w:rFonts w:eastAsia="Times New Roman"/>
          <w:b/>
          <w:color w:val="000000"/>
          <w:sz w:val="24"/>
          <w:szCs w:val="24"/>
        </w:rPr>
        <w:t xml:space="preserve">Кафедра </w:t>
      </w:r>
      <w:r w:rsidR="00C90C7B">
        <w:rPr>
          <w:rFonts w:eastAsia="Times New Roman"/>
          <w:b/>
          <w:color w:val="000000"/>
          <w:sz w:val="24"/>
          <w:szCs w:val="24"/>
        </w:rPr>
        <w:t xml:space="preserve">корееведения и </w:t>
      </w:r>
      <w:r w:rsidRPr="00BB59FC">
        <w:rPr>
          <w:rFonts w:eastAsia="Times New Roman"/>
          <w:b/>
          <w:color w:val="000000"/>
          <w:sz w:val="24"/>
          <w:szCs w:val="24"/>
        </w:rPr>
        <w:t>японоведения</w:t>
      </w:r>
    </w:p>
    <w:p w:rsidR="004B1688" w:rsidRDefault="004B1688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Образовательная программа по специальности «6М020900-востоковедение»</w:t>
      </w:r>
    </w:p>
    <w:p w:rsidR="00C90C7B" w:rsidRDefault="00F31250" w:rsidP="009E1AD0">
      <w:pPr>
        <w:pStyle w:val="1"/>
        <w:jc w:val="left"/>
        <w:rPr>
          <w:bCs w:val="0"/>
          <w:color w:val="000000"/>
          <w:sz w:val="24"/>
          <w:lang w:eastAsia="ja-JP"/>
        </w:rPr>
      </w:pPr>
      <w:r>
        <w:rPr>
          <w:bCs w:val="0"/>
          <w:noProof/>
          <w:color w:val="000000"/>
          <w:sz w:val="24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2.85pt;margin-top:11.25pt;width:201pt;height:82.6pt;z-index:1" filled="f" stroked="f">
            <v:textbox inset="5.85pt,.7pt,5.85pt,.7pt">
              <w:txbxContent>
                <w:p w:rsidR="00360B6A" w:rsidRPr="006F6B56" w:rsidRDefault="00360B6A" w:rsidP="006F6B56">
                  <w:pPr>
                    <w:pStyle w:val="1"/>
                    <w:spacing w:before="100" w:beforeAutospacing="1"/>
                    <w:contextualSpacing/>
                    <w:jc w:val="left"/>
                    <w:rPr>
                      <w:sz w:val="24"/>
                    </w:rPr>
                  </w:pPr>
                  <w:r w:rsidRPr="006F6B56">
                    <w:rPr>
                      <w:sz w:val="24"/>
                    </w:rPr>
                    <w:t xml:space="preserve">Утверждено                        </w:t>
                  </w:r>
                </w:p>
                <w:p w:rsidR="00360B6A" w:rsidRDefault="00360B6A" w:rsidP="006F6B56">
                  <w:pPr>
                    <w:pStyle w:val="1"/>
                    <w:spacing w:before="100" w:beforeAutospacing="1"/>
                    <w:contextualSpacing/>
                    <w:jc w:val="left"/>
                    <w:rPr>
                      <w:b w:val="0"/>
                      <w:sz w:val="24"/>
                    </w:rPr>
                  </w:pPr>
                  <w:r w:rsidRPr="00C90C7B">
                    <w:rPr>
                      <w:b w:val="0"/>
                      <w:sz w:val="24"/>
                    </w:rPr>
                    <w:t xml:space="preserve">на заседании Ученого совета  </w:t>
                  </w:r>
                </w:p>
                <w:p w:rsidR="00360B6A" w:rsidRDefault="00360B6A" w:rsidP="006F6B56">
                  <w:pPr>
                    <w:pStyle w:val="1"/>
                    <w:spacing w:before="100" w:beforeAutospacing="1"/>
                    <w:contextualSpacing/>
                    <w:jc w:val="left"/>
                    <w:rPr>
                      <w:b w:val="0"/>
                      <w:sz w:val="24"/>
                    </w:rPr>
                  </w:pPr>
                  <w:r w:rsidRPr="00C90C7B">
                    <w:rPr>
                      <w:b w:val="0"/>
                      <w:sz w:val="24"/>
                    </w:rPr>
                    <w:t>факультета востоковедения</w:t>
                  </w:r>
                </w:p>
                <w:p w:rsidR="00360B6A" w:rsidRPr="00C90C7B" w:rsidRDefault="00360B6A" w:rsidP="006F6B56">
                  <w:pPr>
                    <w:pStyle w:val="1"/>
                    <w:spacing w:before="100" w:beforeAutospacing="1"/>
                    <w:contextualSpacing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</w:t>
                  </w:r>
                  <w:r w:rsidRPr="00C90C7B">
                    <w:rPr>
                      <w:b w:val="0"/>
                      <w:sz w:val="24"/>
                    </w:rPr>
                    <w:t>ротокол №_</w:t>
                  </w:r>
                  <w:r w:rsidRPr="001E44D7">
                    <w:rPr>
                      <w:b w:val="0"/>
                      <w:sz w:val="24"/>
                    </w:rPr>
                    <w:t>_</w:t>
                  </w:r>
                  <w:r w:rsidRPr="00C90C7B">
                    <w:rPr>
                      <w:b w:val="0"/>
                      <w:sz w:val="24"/>
                    </w:rPr>
                    <w:t xml:space="preserve">_ от </w:t>
                  </w:r>
                  <w:r w:rsidRPr="00C90C7B">
                    <w:rPr>
                      <w:b w:val="0"/>
                      <w:sz w:val="24"/>
                      <w:u w:val="single"/>
                    </w:rPr>
                    <w:t xml:space="preserve">«  </w:t>
                  </w:r>
                  <w:r w:rsidRPr="001E44D7">
                    <w:rPr>
                      <w:b w:val="0"/>
                      <w:sz w:val="24"/>
                      <w:u w:val="single"/>
                    </w:rPr>
                    <w:t xml:space="preserve"> </w:t>
                  </w:r>
                  <w:r w:rsidRPr="00C90C7B">
                    <w:rPr>
                      <w:b w:val="0"/>
                      <w:sz w:val="24"/>
                      <w:u w:val="single"/>
                    </w:rPr>
                    <w:t xml:space="preserve">»    201  </w:t>
                  </w:r>
                  <w:r w:rsidRPr="001E44D7">
                    <w:rPr>
                      <w:b w:val="0"/>
                      <w:sz w:val="24"/>
                      <w:u w:val="single"/>
                    </w:rPr>
                    <w:t xml:space="preserve"> </w:t>
                  </w:r>
                  <w:r w:rsidRPr="00C90C7B">
                    <w:rPr>
                      <w:b w:val="0"/>
                      <w:sz w:val="24"/>
                      <w:u w:val="single"/>
                    </w:rPr>
                    <w:t>г</w:t>
                  </w:r>
                  <w:r w:rsidRPr="00C90C7B">
                    <w:rPr>
                      <w:b w:val="0"/>
                      <w:sz w:val="24"/>
                    </w:rPr>
                    <w:t xml:space="preserve">.                                             </w:t>
                  </w:r>
                  <w:r>
                    <w:rPr>
                      <w:b w:val="0"/>
                      <w:sz w:val="24"/>
                    </w:rPr>
                    <w:t xml:space="preserve">Декан факультета  </w:t>
                  </w:r>
                  <w:r w:rsidRPr="00C90C7B">
                    <w:rPr>
                      <w:b w:val="0"/>
                      <w:sz w:val="24"/>
                    </w:rPr>
                    <w:t>Джубатова Б.Н.</w:t>
                  </w:r>
                </w:p>
                <w:p w:rsidR="00360B6A" w:rsidRPr="00C90C7B" w:rsidRDefault="00360B6A" w:rsidP="00C90C7B"/>
              </w:txbxContent>
            </v:textbox>
          </v:shape>
        </w:pict>
      </w:r>
      <w:r w:rsidR="009E1AD0">
        <w:rPr>
          <w:bCs w:val="0"/>
          <w:color w:val="000000"/>
          <w:sz w:val="24"/>
          <w:lang w:eastAsia="ja-JP"/>
        </w:rPr>
        <w:t xml:space="preserve">                                                                    </w:t>
      </w:r>
    </w:p>
    <w:p w:rsidR="005D5DB4" w:rsidRPr="00C90C7B" w:rsidRDefault="00C90C7B" w:rsidP="00C90C7B">
      <w:pPr>
        <w:pStyle w:val="1"/>
        <w:jc w:val="both"/>
        <w:rPr>
          <w:b w:val="0"/>
          <w:sz w:val="24"/>
        </w:rPr>
      </w:pPr>
      <w:r>
        <w:rPr>
          <w:bCs w:val="0"/>
          <w:color w:val="000000"/>
          <w:sz w:val="24"/>
          <w:lang w:eastAsia="ja-JP"/>
        </w:rPr>
        <w:tab/>
      </w:r>
      <w:r>
        <w:rPr>
          <w:bCs w:val="0"/>
          <w:color w:val="000000"/>
          <w:sz w:val="24"/>
          <w:lang w:eastAsia="ja-JP"/>
        </w:rPr>
        <w:tab/>
      </w:r>
      <w:r>
        <w:rPr>
          <w:bCs w:val="0"/>
          <w:color w:val="000000"/>
          <w:sz w:val="24"/>
          <w:lang w:eastAsia="ja-JP"/>
        </w:rPr>
        <w:tab/>
      </w:r>
      <w:r>
        <w:rPr>
          <w:bCs w:val="0"/>
          <w:color w:val="000000"/>
          <w:sz w:val="24"/>
          <w:lang w:eastAsia="ja-JP"/>
        </w:rPr>
        <w:tab/>
      </w:r>
      <w:r>
        <w:rPr>
          <w:bCs w:val="0"/>
          <w:color w:val="000000"/>
          <w:sz w:val="24"/>
          <w:lang w:eastAsia="ja-JP"/>
        </w:rPr>
        <w:tab/>
      </w:r>
      <w:r>
        <w:rPr>
          <w:bCs w:val="0"/>
          <w:color w:val="000000"/>
          <w:sz w:val="24"/>
          <w:lang w:eastAsia="ja-JP"/>
        </w:rPr>
        <w:tab/>
      </w:r>
    </w:p>
    <w:p w:rsidR="005D5DB4" w:rsidRDefault="009E1AD0" w:rsidP="005D5DB4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</w:t>
      </w:r>
      <w:r w:rsidR="00C90C7B">
        <w:rPr>
          <w:b/>
          <w:sz w:val="24"/>
          <w:szCs w:val="24"/>
          <w:lang w:eastAsia="ru-RU"/>
        </w:rPr>
        <w:tab/>
      </w:r>
    </w:p>
    <w:p w:rsidR="005D5DB4" w:rsidRDefault="005D5DB4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bCs/>
          <w:color w:val="000000"/>
          <w:spacing w:val="-6"/>
          <w:sz w:val="24"/>
          <w:szCs w:val="24"/>
        </w:rPr>
      </w:pPr>
    </w:p>
    <w:p w:rsidR="00C90C7B" w:rsidRDefault="00C90C7B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bCs/>
          <w:color w:val="000000"/>
          <w:spacing w:val="-6"/>
          <w:sz w:val="24"/>
          <w:szCs w:val="24"/>
        </w:rPr>
      </w:pPr>
    </w:p>
    <w:p w:rsidR="00C90C7B" w:rsidRDefault="00C90C7B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bCs/>
          <w:color w:val="000000"/>
          <w:spacing w:val="-6"/>
          <w:sz w:val="24"/>
          <w:szCs w:val="24"/>
        </w:rPr>
      </w:pPr>
    </w:p>
    <w:p w:rsidR="00C90C7B" w:rsidRPr="00BB59FC" w:rsidRDefault="00C90C7B" w:rsidP="00AC0CA8">
      <w:pPr>
        <w:shd w:val="clear" w:color="auto" w:fill="FFFFFF"/>
        <w:spacing w:line="322" w:lineRule="exact"/>
        <w:ind w:right="-57"/>
        <w:jc w:val="center"/>
        <w:rPr>
          <w:rFonts w:eastAsia="Times New Roman"/>
          <w:b/>
          <w:bCs/>
          <w:color w:val="000000"/>
          <w:spacing w:val="-6"/>
          <w:sz w:val="24"/>
          <w:szCs w:val="24"/>
        </w:rPr>
      </w:pPr>
    </w:p>
    <w:p w:rsidR="00AC0CA8" w:rsidRDefault="00AC0CA8" w:rsidP="001F4029">
      <w:pPr>
        <w:jc w:val="center"/>
        <w:rPr>
          <w:b/>
          <w:sz w:val="24"/>
          <w:szCs w:val="24"/>
        </w:rPr>
      </w:pPr>
      <w:r w:rsidRPr="00BB59FC">
        <w:rPr>
          <w:b/>
          <w:sz w:val="24"/>
          <w:szCs w:val="24"/>
        </w:rPr>
        <w:t>С И Л Л А Б У С</w:t>
      </w:r>
    </w:p>
    <w:p w:rsidR="004B1688" w:rsidRPr="004B1688" w:rsidRDefault="004B1688" w:rsidP="001F4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Базовый обязательный модуль II </w:t>
      </w:r>
      <w:r w:rsidRPr="004B1688">
        <w:rPr>
          <w:rFonts w:hint="eastAsia"/>
          <w:b/>
          <w:sz w:val="24"/>
          <w:szCs w:val="24"/>
        </w:rPr>
        <w:t>－</w:t>
      </w:r>
      <w:r>
        <w:rPr>
          <w:b/>
          <w:sz w:val="24"/>
          <w:szCs w:val="24"/>
        </w:rPr>
        <w:t>(ВОМ2)</w:t>
      </w:r>
    </w:p>
    <w:p w:rsidR="00AC0CA8" w:rsidRPr="004B1688" w:rsidRDefault="004F1357" w:rsidP="00AC0CA8">
      <w:pPr>
        <w:jc w:val="center"/>
        <w:rPr>
          <w:b/>
          <w:sz w:val="28"/>
          <w:szCs w:val="28"/>
        </w:rPr>
      </w:pPr>
      <w:r w:rsidRPr="004B1688">
        <w:rPr>
          <w:b/>
          <w:sz w:val="28"/>
          <w:szCs w:val="28"/>
        </w:rPr>
        <w:t>«</w:t>
      </w:r>
      <w:r w:rsidR="00C13596" w:rsidRPr="004B1688">
        <w:rPr>
          <w:b/>
          <w:sz w:val="28"/>
          <w:szCs w:val="28"/>
        </w:rPr>
        <w:t>Основной восточный язык для академических целей</w:t>
      </w:r>
      <w:r w:rsidRPr="004B1688">
        <w:rPr>
          <w:b/>
          <w:sz w:val="28"/>
          <w:szCs w:val="28"/>
        </w:rPr>
        <w:t>»</w:t>
      </w:r>
    </w:p>
    <w:p w:rsidR="001F1318" w:rsidRPr="00AB13E3" w:rsidRDefault="00C13596" w:rsidP="00AC0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F1318" w:rsidRPr="00BB59FC">
        <w:rPr>
          <w:b/>
          <w:sz w:val="24"/>
          <w:szCs w:val="24"/>
        </w:rPr>
        <w:t xml:space="preserve"> курс</w:t>
      </w:r>
      <w:r>
        <w:rPr>
          <w:b/>
          <w:sz w:val="24"/>
          <w:szCs w:val="24"/>
        </w:rPr>
        <w:t>, магистратура</w:t>
      </w:r>
      <w:r w:rsidR="001F1318" w:rsidRPr="00BB59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к/о, </w:t>
      </w:r>
      <w:r w:rsidR="00C90C7B">
        <w:rPr>
          <w:b/>
          <w:sz w:val="24"/>
          <w:szCs w:val="24"/>
        </w:rPr>
        <w:t>семестр (осенний)</w:t>
      </w:r>
      <w:r w:rsidR="006F6B56">
        <w:rPr>
          <w:b/>
          <w:sz w:val="24"/>
          <w:szCs w:val="24"/>
        </w:rPr>
        <w:t>, количество кредитов</w:t>
      </w:r>
      <w:r w:rsidR="00C90C7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</w:t>
      </w:r>
      <w:r w:rsidR="001F1318" w:rsidRPr="00BB59FC">
        <w:rPr>
          <w:b/>
          <w:sz w:val="24"/>
          <w:szCs w:val="24"/>
        </w:rPr>
        <w:t xml:space="preserve"> </w:t>
      </w:r>
    </w:p>
    <w:p w:rsidR="009307F0" w:rsidRPr="00AB13E3" w:rsidRDefault="009307F0" w:rsidP="00AC0CA8">
      <w:pPr>
        <w:jc w:val="center"/>
        <w:rPr>
          <w:b/>
          <w:sz w:val="24"/>
          <w:szCs w:val="24"/>
        </w:rPr>
      </w:pPr>
    </w:p>
    <w:p w:rsidR="001F1318" w:rsidRDefault="001F1318" w:rsidP="001F1318">
      <w:pPr>
        <w:rPr>
          <w:rFonts w:eastAsia="?? ??"/>
          <w:sz w:val="24"/>
          <w:szCs w:val="24"/>
        </w:rPr>
      </w:pPr>
      <w:r w:rsidRPr="00BB59FC">
        <w:rPr>
          <w:rFonts w:eastAsia="?? ??"/>
          <w:b/>
          <w:sz w:val="24"/>
          <w:szCs w:val="24"/>
        </w:rPr>
        <w:t>Ф.И.О. преподавателя:</w:t>
      </w:r>
      <w:r w:rsidR="00C13596">
        <w:rPr>
          <w:rFonts w:eastAsia="?? ??"/>
          <w:sz w:val="24"/>
          <w:szCs w:val="24"/>
        </w:rPr>
        <w:t xml:space="preserve"> </w:t>
      </w:r>
      <w:r w:rsidR="00C90C7B">
        <w:rPr>
          <w:rFonts w:eastAsia="?? ??"/>
          <w:sz w:val="24"/>
          <w:szCs w:val="24"/>
        </w:rPr>
        <w:t>Ахапов Ерлан Абдиевич</w:t>
      </w:r>
    </w:p>
    <w:p w:rsidR="006F6B56" w:rsidRDefault="006F6B56" w:rsidP="001F1318">
      <w:pPr>
        <w:rPr>
          <w:rFonts w:eastAsia="?? ??"/>
          <w:sz w:val="24"/>
          <w:szCs w:val="24"/>
        </w:rPr>
      </w:pPr>
      <w:r w:rsidRPr="006F6B56">
        <w:rPr>
          <w:rFonts w:eastAsia="?? ??"/>
          <w:b/>
          <w:sz w:val="24"/>
          <w:szCs w:val="24"/>
        </w:rPr>
        <w:t>Должность</w:t>
      </w:r>
      <w:r>
        <w:rPr>
          <w:rFonts w:eastAsia="?? ??"/>
          <w:sz w:val="24"/>
          <w:szCs w:val="24"/>
        </w:rPr>
        <w:t>: Старший преподаватель</w:t>
      </w:r>
      <w:r w:rsidR="004B1688">
        <w:rPr>
          <w:rFonts w:eastAsia="?? ??"/>
          <w:sz w:val="24"/>
          <w:szCs w:val="24"/>
        </w:rPr>
        <w:t xml:space="preserve"> кафедры корееведения и японоведения</w:t>
      </w:r>
    </w:p>
    <w:p w:rsidR="004B1688" w:rsidRPr="004B1688" w:rsidRDefault="004B1688" w:rsidP="001F1318">
      <w:pPr>
        <w:rPr>
          <w:rFonts w:eastAsia="?? ??"/>
          <w:sz w:val="24"/>
          <w:szCs w:val="24"/>
        </w:rPr>
      </w:pPr>
      <w:r w:rsidRPr="004B1688">
        <w:rPr>
          <w:rFonts w:eastAsia="?? ??"/>
          <w:b/>
          <w:sz w:val="24"/>
          <w:szCs w:val="24"/>
        </w:rPr>
        <w:t>Ученая степень:</w:t>
      </w:r>
      <w:r>
        <w:rPr>
          <w:rFonts w:eastAsia="?? ??"/>
          <w:sz w:val="24"/>
          <w:szCs w:val="24"/>
        </w:rPr>
        <w:t xml:space="preserve"> </w:t>
      </w:r>
      <w:r w:rsidR="00ED1164">
        <w:rPr>
          <w:rFonts w:eastAsia="?? ??"/>
          <w:sz w:val="24"/>
          <w:szCs w:val="24"/>
        </w:rPr>
        <w:t>Д</w:t>
      </w:r>
      <w:r>
        <w:rPr>
          <w:rFonts w:eastAsia="?? ??"/>
          <w:sz w:val="24"/>
          <w:szCs w:val="24"/>
        </w:rPr>
        <w:t>октор PhD</w:t>
      </w:r>
    </w:p>
    <w:p w:rsidR="001F1318" w:rsidRPr="00BB59FC" w:rsidRDefault="001F1318" w:rsidP="001F1318">
      <w:pPr>
        <w:rPr>
          <w:rFonts w:eastAsia="?? ??"/>
          <w:sz w:val="24"/>
          <w:szCs w:val="24"/>
        </w:rPr>
      </w:pPr>
      <w:r w:rsidRPr="00BB59FC">
        <w:rPr>
          <w:rFonts w:eastAsia="?? ??"/>
          <w:b/>
          <w:sz w:val="24"/>
          <w:szCs w:val="24"/>
        </w:rPr>
        <w:t>Телефон</w:t>
      </w:r>
      <w:r w:rsidR="00CC7F7E">
        <w:rPr>
          <w:rFonts w:eastAsia="?? ??"/>
          <w:b/>
          <w:sz w:val="24"/>
          <w:szCs w:val="24"/>
        </w:rPr>
        <w:t xml:space="preserve"> </w:t>
      </w:r>
      <w:r w:rsidR="004B1688" w:rsidRPr="004B1688">
        <w:rPr>
          <w:rFonts w:eastAsia="?? ??"/>
          <w:b/>
          <w:sz w:val="24"/>
          <w:szCs w:val="24"/>
        </w:rPr>
        <w:t>(</w:t>
      </w:r>
      <w:r w:rsidR="004B1688">
        <w:rPr>
          <w:rFonts w:eastAsia="?? ??"/>
          <w:b/>
          <w:sz w:val="24"/>
          <w:szCs w:val="24"/>
        </w:rPr>
        <w:t>раб.</w:t>
      </w:r>
      <w:r w:rsidR="004B1688" w:rsidRPr="004B1688">
        <w:rPr>
          <w:rFonts w:eastAsia="?? ??"/>
          <w:b/>
          <w:sz w:val="24"/>
          <w:szCs w:val="24"/>
        </w:rPr>
        <w:t>)</w:t>
      </w:r>
      <w:r w:rsidRPr="00BB59FC">
        <w:rPr>
          <w:rFonts w:eastAsia="?? ??"/>
          <w:b/>
          <w:sz w:val="24"/>
          <w:szCs w:val="24"/>
        </w:rPr>
        <w:t>:</w:t>
      </w:r>
      <w:r w:rsidR="004B1688">
        <w:rPr>
          <w:rFonts w:eastAsia="?? ??"/>
          <w:sz w:val="24"/>
          <w:szCs w:val="24"/>
        </w:rPr>
        <w:t xml:space="preserve"> +7-</w:t>
      </w:r>
      <w:r w:rsidR="00C13596">
        <w:rPr>
          <w:rFonts w:eastAsia="?? ??"/>
          <w:sz w:val="24"/>
          <w:szCs w:val="24"/>
        </w:rPr>
        <w:t>(7</w:t>
      </w:r>
      <w:r w:rsidR="004B1688">
        <w:rPr>
          <w:rFonts w:eastAsia="?? ??"/>
          <w:sz w:val="24"/>
          <w:szCs w:val="24"/>
        </w:rPr>
        <w:t>27)</w:t>
      </w:r>
      <w:r w:rsidR="00C90C7B">
        <w:rPr>
          <w:rFonts w:eastAsia="?? ??"/>
          <w:sz w:val="24"/>
          <w:szCs w:val="24"/>
        </w:rPr>
        <w:t>-2</w:t>
      </w:r>
      <w:r w:rsidR="004B1688">
        <w:rPr>
          <w:rFonts w:eastAsia="?? ??"/>
          <w:sz w:val="24"/>
          <w:szCs w:val="24"/>
        </w:rPr>
        <w:t>438357</w:t>
      </w:r>
    </w:p>
    <w:p w:rsidR="001F1318" w:rsidRPr="00C90C7B" w:rsidRDefault="001F1318" w:rsidP="001F1318">
      <w:pPr>
        <w:rPr>
          <w:rFonts w:eastAsia="?? ??"/>
          <w:sz w:val="24"/>
          <w:szCs w:val="24"/>
        </w:rPr>
      </w:pPr>
      <w:r w:rsidRPr="00BB59FC">
        <w:rPr>
          <w:rFonts w:eastAsia="?? ??"/>
          <w:b/>
          <w:sz w:val="24"/>
          <w:szCs w:val="24"/>
          <w:lang w:val="en-US"/>
        </w:rPr>
        <w:t>e</w:t>
      </w:r>
      <w:r w:rsidRPr="00C90C7B">
        <w:rPr>
          <w:rFonts w:eastAsia="?? ??"/>
          <w:b/>
          <w:sz w:val="24"/>
          <w:szCs w:val="24"/>
        </w:rPr>
        <w:t>-</w:t>
      </w:r>
      <w:r w:rsidRPr="00BB59FC">
        <w:rPr>
          <w:rFonts w:eastAsia="?? ??"/>
          <w:b/>
          <w:sz w:val="24"/>
          <w:szCs w:val="24"/>
          <w:lang w:val="en-US"/>
        </w:rPr>
        <w:t>mail</w:t>
      </w:r>
      <w:r w:rsidRPr="00C90C7B">
        <w:rPr>
          <w:rFonts w:eastAsia="?? ??"/>
          <w:b/>
          <w:sz w:val="24"/>
          <w:szCs w:val="24"/>
        </w:rPr>
        <w:t xml:space="preserve">: </w:t>
      </w:r>
      <w:r w:rsidR="00C90C7B">
        <w:rPr>
          <w:rFonts w:eastAsia="?? ??"/>
          <w:sz w:val="24"/>
          <w:szCs w:val="24"/>
          <w:lang w:val="en-US"/>
        </w:rPr>
        <w:t>erlakz</w:t>
      </w:r>
      <w:r w:rsidR="00C13596" w:rsidRPr="00C90C7B">
        <w:rPr>
          <w:rFonts w:eastAsia="?? ??"/>
          <w:sz w:val="24"/>
          <w:szCs w:val="24"/>
        </w:rPr>
        <w:t>@</w:t>
      </w:r>
      <w:r w:rsidR="00C90C7B">
        <w:rPr>
          <w:rFonts w:eastAsia="?? ??"/>
          <w:sz w:val="24"/>
          <w:szCs w:val="24"/>
          <w:lang w:val="en-US"/>
        </w:rPr>
        <w:t>mail</w:t>
      </w:r>
      <w:r w:rsidR="00C13596" w:rsidRPr="00C90C7B">
        <w:rPr>
          <w:rFonts w:eastAsia="?? ??"/>
          <w:sz w:val="24"/>
          <w:szCs w:val="24"/>
        </w:rPr>
        <w:t>.</w:t>
      </w:r>
      <w:r w:rsidR="00C13596">
        <w:rPr>
          <w:rFonts w:eastAsia="?? ??"/>
          <w:sz w:val="24"/>
          <w:szCs w:val="24"/>
          <w:lang w:val="en-US"/>
        </w:rPr>
        <w:t>ru</w:t>
      </w:r>
    </w:p>
    <w:p w:rsidR="001F1318" w:rsidRPr="00C13596" w:rsidRDefault="001F1318" w:rsidP="001F1318">
      <w:pPr>
        <w:rPr>
          <w:rFonts w:eastAsia="?? ??"/>
          <w:sz w:val="24"/>
          <w:szCs w:val="24"/>
        </w:rPr>
      </w:pPr>
      <w:r w:rsidRPr="00BB59FC">
        <w:rPr>
          <w:rFonts w:eastAsia="?? ??"/>
          <w:b/>
          <w:sz w:val="24"/>
          <w:szCs w:val="24"/>
        </w:rPr>
        <w:t xml:space="preserve">кабинет: </w:t>
      </w:r>
      <w:r w:rsidR="00C13596">
        <w:rPr>
          <w:rFonts w:eastAsia="?? ??"/>
          <w:sz w:val="24"/>
          <w:szCs w:val="24"/>
        </w:rPr>
        <w:t xml:space="preserve">кафедра </w:t>
      </w:r>
      <w:r w:rsidR="00C90C7B">
        <w:rPr>
          <w:rFonts w:eastAsia="?? ??"/>
          <w:sz w:val="24"/>
          <w:szCs w:val="24"/>
        </w:rPr>
        <w:t xml:space="preserve">корееведения и </w:t>
      </w:r>
      <w:r w:rsidR="00C13596">
        <w:rPr>
          <w:rFonts w:eastAsia="?? ??"/>
          <w:sz w:val="24"/>
          <w:szCs w:val="24"/>
        </w:rPr>
        <w:t>японоведения</w:t>
      </w:r>
    </w:p>
    <w:p w:rsidR="001F1318" w:rsidRDefault="001F1318" w:rsidP="0007414A">
      <w:pPr>
        <w:widowControl/>
        <w:autoSpaceDE/>
        <w:autoSpaceDN/>
        <w:adjustRightInd/>
        <w:jc w:val="both"/>
        <w:rPr>
          <w:sz w:val="22"/>
          <w:szCs w:val="22"/>
          <w:lang w:val="kk-KZ"/>
        </w:rPr>
      </w:pPr>
      <w:r w:rsidRPr="00BB59FC">
        <w:rPr>
          <w:rFonts w:eastAsia="?? ??"/>
          <w:b/>
          <w:sz w:val="24"/>
          <w:szCs w:val="24"/>
        </w:rPr>
        <w:t>Пререквезиты:</w:t>
      </w:r>
      <w:r w:rsidR="00DD1DB5" w:rsidRPr="00DD1DB5">
        <w:rPr>
          <w:sz w:val="22"/>
          <w:szCs w:val="22"/>
          <w:lang w:val="kk-KZ"/>
        </w:rPr>
        <w:t xml:space="preserve"> </w:t>
      </w:r>
    </w:p>
    <w:p w:rsidR="00F83880" w:rsidRPr="00462AA9" w:rsidRDefault="00F83880" w:rsidP="005D5DB4">
      <w:pPr>
        <w:rPr>
          <w:sz w:val="26"/>
          <w:szCs w:val="26"/>
          <w:lang w:val="kk-KZ"/>
        </w:rPr>
      </w:pPr>
      <w:r>
        <w:rPr>
          <w:sz w:val="22"/>
          <w:szCs w:val="22"/>
          <w:lang w:val="kk-KZ"/>
        </w:rPr>
        <w:t>Введение в специальную филологию,</w:t>
      </w:r>
      <w:r w:rsidR="006F6B56">
        <w:rPr>
          <w:sz w:val="22"/>
          <w:szCs w:val="22"/>
          <w:lang w:val="kk-KZ"/>
        </w:rPr>
        <w:t xml:space="preserve"> </w:t>
      </w:r>
      <w:r w:rsidR="00CC7F7E">
        <w:rPr>
          <w:sz w:val="22"/>
          <w:szCs w:val="22"/>
          <w:lang w:val="kk-KZ"/>
        </w:rPr>
        <w:t>введение в языкознание, п</w:t>
      </w:r>
      <w:r>
        <w:rPr>
          <w:sz w:val="22"/>
          <w:szCs w:val="22"/>
          <w:lang w:val="kk-KZ"/>
        </w:rPr>
        <w:t>рактика устной и письменной речи</w:t>
      </w:r>
    </w:p>
    <w:p w:rsidR="00C13596" w:rsidRPr="00C13596" w:rsidRDefault="00C13596" w:rsidP="005D5DB4">
      <w:pPr>
        <w:rPr>
          <w:sz w:val="22"/>
          <w:szCs w:val="22"/>
          <w:lang w:val="kk-KZ"/>
        </w:rPr>
      </w:pPr>
    </w:p>
    <w:p w:rsidR="00CF3DC9" w:rsidRDefault="001F1318" w:rsidP="008429F6">
      <w:pPr>
        <w:jc w:val="both"/>
        <w:rPr>
          <w:rFonts w:eastAsia="?? ??"/>
          <w:b/>
          <w:sz w:val="16"/>
          <w:szCs w:val="16"/>
        </w:rPr>
      </w:pPr>
      <w:r w:rsidRPr="00BB59FC">
        <w:rPr>
          <w:rFonts w:eastAsia="?? ??"/>
          <w:b/>
          <w:sz w:val="24"/>
          <w:szCs w:val="24"/>
        </w:rPr>
        <w:t>Цел</w:t>
      </w:r>
      <w:r w:rsidR="00CC7F7E">
        <w:rPr>
          <w:rFonts w:eastAsia="?? ??"/>
          <w:b/>
          <w:sz w:val="24"/>
          <w:szCs w:val="24"/>
        </w:rPr>
        <w:t>ь дисциплины</w:t>
      </w:r>
      <w:r w:rsidRPr="00BB59FC">
        <w:rPr>
          <w:rFonts w:eastAsia="?? ??"/>
          <w:sz w:val="24"/>
          <w:szCs w:val="24"/>
        </w:rPr>
        <w:t>:</w:t>
      </w:r>
    </w:p>
    <w:p w:rsidR="00462AA9" w:rsidRPr="006F6B56" w:rsidRDefault="00462AA9" w:rsidP="006F6B56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rFonts w:ascii="Times New Roman KK EK" w:hAnsi="Times New Roman KK EK"/>
          <w:sz w:val="26"/>
          <w:szCs w:val="26"/>
        </w:rPr>
        <w:t xml:space="preserve">  </w:t>
      </w:r>
      <w:r w:rsidR="0063705A" w:rsidRPr="006F6B56">
        <w:rPr>
          <w:sz w:val="24"/>
          <w:szCs w:val="24"/>
        </w:rPr>
        <w:t>Курс</w:t>
      </w:r>
      <w:r w:rsidR="0063705A" w:rsidRPr="006F6B56">
        <w:rPr>
          <w:sz w:val="24"/>
          <w:szCs w:val="24"/>
          <w:lang w:val="kk-KZ"/>
        </w:rPr>
        <w:t xml:space="preserve"> </w:t>
      </w:r>
      <w:r w:rsidR="008429F6" w:rsidRPr="006F6B56">
        <w:rPr>
          <w:sz w:val="24"/>
          <w:szCs w:val="24"/>
          <w:lang w:val="kk-KZ"/>
        </w:rPr>
        <w:t>«</w:t>
      </w:r>
      <w:r w:rsidR="00C13596" w:rsidRPr="006F6B56">
        <w:rPr>
          <w:sz w:val="24"/>
          <w:szCs w:val="24"/>
          <w:lang w:val="kk-KZ"/>
        </w:rPr>
        <w:t>Основной восточный язык для академических целей</w:t>
      </w:r>
      <w:r w:rsidR="008429F6" w:rsidRPr="006F6B56">
        <w:rPr>
          <w:sz w:val="24"/>
          <w:szCs w:val="24"/>
          <w:lang w:val="kk-KZ"/>
        </w:rPr>
        <w:t xml:space="preserve">» </w:t>
      </w:r>
      <w:r w:rsidR="0063705A" w:rsidRPr="006F6B56">
        <w:rPr>
          <w:sz w:val="24"/>
          <w:szCs w:val="24"/>
        </w:rPr>
        <w:t>составлен с целью подготовки магистрантов к научной работе на международном уровне</w:t>
      </w:r>
      <w:r w:rsidR="00D72D4C" w:rsidRPr="006F6B56">
        <w:rPr>
          <w:sz w:val="24"/>
          <w:szCs w:val="24"/>
        </w:rPr>
        <w:t>.</w:t>
      </w:r>
    </w:p>
    <w:p w:rsidR="00D72D4C" w:rsidRPr="006F6B56" w:rsidRDefault="00462AA9" w:rsidP="006F6B56">
      <w:pPr>
        <w:contextualSpacing/>
        <w:jc w:val="both"/>
        <w:rPr>
          <w:rFonts w:ascii="Times New Roman KK EK" w:hAnsi="Times New Roman KK EK"/>
          <w:sz w:val="24"/>
          <w:szCs w:val="24"/>
        </w:rPr>
      </w:pPr>
      <w:r w:rsidRPr="006F6B56">
        <w:rPr>
          <w:rFonts w:eastAsia="MS PGothic"/>
          <w:sz w:val="24"/>
          <w:szCs w:val="24"/>
        </w:rPr>
        <w:t xml:space="preserve">  </w:t>
      </w:r>
      <w:r w:rsidR="008429F6" w:rsidRPr="006F6B56">
        <w:rPr>
          <w:rFonts w:ascii="Times New Roman KK EK" w:hAnsi="Times New Roman KK EK"/>
          <w:bCs/>
          <w:sz w:val="24"/>
          <w:szCs w:val="24"/>
          <w:lang w:val="kk-KZ"/>
        </w:rPr>
        <w:t>Предметом</w:t>
      </w:r>
      <w:r w:rsidRPr="006F6B56">
        <w:rPr>
          <w:rFonts w:ascii="Times New Roman KK EK" w:hAnsi="Times New Roman KK EK"/>
          <w:sz w:val="24"/>
          <w:szCs w:val="24"/>
          <w:lang w:val="kk-KZ"/>
        </w:rPr>
        <w:t xml:space="preserve"> </w:t>
      </w:r>
      <w:r w:rsidR="008429F6" w:rsidRPr="006F6B56">
        <w:rPr>
          <w:sz w:val="24"/>
          <w:szCs w:val="24"/>
          <w:lang w:val="kk-KZ"/>
        </w:rPr>
        <w:t>курса</w:t>
      </w:r>
      <w:r w:rsidR="008429F6" w:rsidRPr="006F6B56">
        <w:rPr>
          <w:sz w:val="24"/>
          <w:szCs w:val="24"/>
        </w:rPr>
        <w:t xml:space="preserve"> является</w:t>
      </w:r>
      <w:r w:rsidRPr="006F6B56">
        <w:rPr>
          <w:sz w:val="24"/>
          <w:szCs w:val="24"/>
        </w:rPr>
        <w:t xml:space="preserve"> изучение грамматических характеристик научного стиля </w:t>
      </w:r>
      <w:r w:rsidR="004F0666" w:rsidRPr="006F6B56">
        <w:rPr>
          <w:sz w:val="24"/>
          <w:szCs w:val="24"/>
        </w:rPr>
        <w:t xml:space="preserve">японского языка </w:t>
      </w:r>
      <w:r w:rsidRPr="006F6B56">
        <w:rPr>
          <w:sz w:val="24"/>
          <w:szCs w:val="24"/>
        </w:rPr>
        <w:t>в его устной и письменной формах.</w:t>
      </w:r>
      <w:r w:rsidR="00927C1F" w:rsidRPr="006F6B56">
        <w:rPr>
          <w:sz w:val="24"/>
          <w:szCs w:val="24"/>
        </w:rPr>
        <w:t xml:space="preserve"> А также к</w:t>
      </w:r>
      <w:r w:rsidRPr="006F6B56">
        <w:rPr>
          <w:sz w:val="24"/>
          <w:szCs w:val="24"/>
        </w:rPr>
        <w:t>омпозиционно-тематическая классификация академического и научного текста.</w:t>
      </w:r>
    </w:p>
    <w:p w:rsidR="00D72D4C" w:rsidRDefault="00D72D4C" w:rsidP="001F1318">
      <w:pPr>
        <w:rPr>
          <w:rFonts w:ascii="Times New Roman KK EK" w:hAnsi="Times New Roman KK EK"/>
          <w:sz w:val="26"/>
          <w:szCs w:val="26"/>
        </w:rPr>
      </w:pPr>
    </w:p>
    <w:p w:rsidR="008429F6" w:rsidRPr="004B1688" w:rsidRDefault="00D72D4C" w:rsidP="001F1318">
      <w:pPr>
        <w:rPr>
          <w:b/>
          <w:sz w:val="24"/>
          <w:szCs w:val="24"/>
        </w:rPr>
      </w:pPr>
      <w:r w:rsidRPr="004B1688">
        <w:rPr>
          <w:b/>
          <w:sz w:val="24"/>
          <w:szCs w:val="24"/>
        </w:rPr>
        <w:t>Задачи:</w:t>
      </w:r>
    </w:p>
    <w:p w:rsidR="00D72D4C" w:rsidRPr="006F6B56" w:rsidRDefault="00D72D4C" w:rsidP="00D72D4C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6F6B56">
        <w:rPr>
          <w:sz w:val="24"/>
          <w:szCs w:val="24"/>
        </w:rPr>
        <w:t>Дать н</w:t>
      </w:r>
      <w:r w:rsidR="006F6B56">
        <w:rPr>
          <w:sz w:val="24"/>
          <w:szCs w:val="24"/>
        </w:rPr>
        <w:t>авыки академического письма</w:t>
      </w:r>
      <w:r w:rsidRPr="006F6B56">
        <w:rPr>
          <w:sz w:val="24"/>
          <w:szCs w:val="24"/>
        </w:rPr>
        <w:t xml:space="preserve"> </w:t>
      </w:r>
    </w:p>
    <w:p w:rsidR="00D72D4C" w:rsidRPr="006F6B56" w:rsidRDefault="00D72D4C" w:rsidP="00D72D4C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6F6B56">
        <w:rPr>
          <w:sz w:val="24"/>
          <w:szCs w:val="24"/>
        </w:rPr>
        <w:t>Дать навыки аудиро</w:t>
      </w:r>
      <w:r w:rsidR="006F6B56">
        <w:rPr>
          <w:sz w:val="24"/>
          <w:szCs w:val="24"/>
        </w:rPr>
        <w:t>вания и конспектирования лекций</w:t>
      </w:r>
      <w:r w:rsidRPr="006F6B56">
        <w:rPr>
          <w:sz w:val="24"/>
          <w:szCs w:val="24"/>
        </w:rPr>
        <w:t xml:space="preserve"> </w:t>
      </w:r>
    </w:p>
    <w:p w:rsidR="00D72D4C" w:rsidRPr="006F6B56" w:rsidRDefault="00D72D4C" w:rsidP="00D72D4C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6F6B56">
        <w:rPr>
          <w:sz w:val="24"/>
          <w:szCs w:val="24"/>
        </w:rPr>
        <w:t>Совершенствование</w:t>
      </w:r>
      <w:r w:rsidR="006F6B56">
        <w:rPr>
          <w:sz w:val="24"/>
          <w:szCs w:val="24"/>
        </w:rPr>
        <w:t xml:space="preserve"> навыков чтения научных текстов</w:t>
      </w:r>
      <w:r w:rsidRPr="006F6B56">
        <w:rPr>
          <w:sz w:val="24"/>
          <w:szCs w:val="24"/>
        </w:rPr>
        <w:t xml:space="preserve"> </w:t>
      </w:r>
    </w:p>
    <w:p w:rsidR="00D72D4C" w:rsidRPr="006F6B56" w:rsidRDefault="00D72D4C" w:rsidP="00D72D4C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6F6B56">
        <w:rPr>
          <w:sz w:val="24"/>
          <w:szCs w:val="24"/>
        </w:rPr>
        <w:t>Про</w:t>
      </w:r>
      <w:r w:rsidR="006F6B56">
        <w:rPr>
          <w:sz w:val="24"/>
          <w:szCs w:val="24"/>
        </w:rPr>
        <w:t>ведение презентаций и семинаров</w:t>
      </w:r>
      <w:r w:rsidRPr="006F6B56">
        <w:rPr>
          <w:sz w:val="24"/>
          <w:szCs w:val="24"/>
        </w:rPr>
        <w:t xml:space="preserve"> </w:t>
      </w:r>
    </w:p>
    <w:p w:rsidR="00D72D4C" w:rsidRPr="006F6B56" w:rsidRDefault="00D72D4C" w:rsidP="00D72D4C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6F6B56">
        <w:rPr>
          <w:sz w:val="24"/>
          <w:szCs w:val="24"/>
        </w:rPr>
        <w:t>Со</w:t>
      </w:r>
      <w:r w:rsidR="006F6B56">
        <w:rPr>
          <w:sz w:val="24"/>
          <w:szCs w:val="24"/>
        </w:rPr>
        <w:t>вершенствование речевых навыков</w:t>
      </w:r>
    </w:p>
    <w:p w:rsidR="00D72D4C" w:rsidRPr="006F6B56" w:rsidRDefault="00D72D4C" w:rsidP="00D72D4C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6F6B56">
        <w:rPr>
          <w:sz w:val="24"/>
          <w:szCs w:val="24"/>
        </w:rPr>
        <w:t>Дать навыки научного исследования</w:t>
      </w:r>
    </w:p>
    <w:p w:rsidR="00B25BB5" w:rsidRPr="00CC7F7E" w:rsidRDefault="00B25BB5" w:rsidP="00D72D4C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CC7F7E">
        <w:rPr>
          <w:b/>
          <w:sz w:val="24"/>
          <w:szCs w:val="24"/>
        </w:rPr>
        <w:t>Компетенции</w:t>
      </w:r>
    </w:p>
    <w:p w:rsidR="00B25BB5" w:rsidRPr="00CC7F7E" w:rsidRDefault="00B25BB5" w:rsidP="00D72D4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C7F7E">
        <w:rPr>
          <w:sz w:val="24"/>
          <w:szCs w:val="24"/>
        </w:rPr>
        <w:t>По завершению курса студенты должны уметь:</w:t>
      </w:r>
    </w:p>
    <w:p w:rsidR="00B25BB5" w:rsidRPr="00CC7F7E" w:rsidRDefault="00B25BB5" w:rsidP="00D72D4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C7F7E">
        <w:rPr>
          <w:sz w:val="24"/>
          <w:szCs w:val="24"/>
        </w:rPr>
        <w:t>-</w:t>
      </w:r>
      <w:r w:rsidR="004B1688" w:rsidRPr="00CC7F7E">
        <w:rPr>
          <w:sz w:val="24"/>
          <w:szCs w:val="24"/>
        </w:rPr>
        <w:t xml:space="preserve"> </w:t>
      </w:r>
      <w:r w:rsidRPr="00CC7F7E">
        <w:rPr>
          <w:sz w:val="24"/>
          <w:szCs w:val="24"/>
        </w:rPr>
        <w:t>осваивать, хранить, перерабатывать и интерпретировать информацию</w:t>
      </w:r>
      <w:r w:rsidR="004B1688" w:rsidRPr="00CC7F7E">
        <w:rPr>
          <w:sz w:val="24"/>
          <w:szCs w:val="24"/>
        </w:rPr>
        <w:t>;</w:t>
      </w:r>
    </w:p>
    <w:p w:rsidR="00B25BB5" w:rsidRPr="00CC7F7E" w:rsidRDefault="004B1688" w:rsidP="00D72D4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C7F7E">
        <w:rPr>
          <w:sz w:val="24"/>
          <w:szCs w:val="24"/>
        </w:rPr>
        <w:t xml:space="preserve">- </w:t>
      </w:r>
      <w:r w:rsidR="00B25BB5" w:rsidRPr="00CC7F7E">
        <w:rPr>
          <w:sz w:val="24"/>
          <w:szCs w:val="24"/>
        </w:rPr>
        <w:t>анализировать теоретические концепции фактические данные, проводить на их основе сопоставления, обобщения, делать выводы</w:t>
      </w:r>
      <w:r w:rsidRPr="00CC7F7E">
        <w:rPr>
          <w:sz w:val="24"/>
          <w:szCs w:val="24"/>
        </w:rPr>
        <w:t>;</w:t>
      </w:r>
    </w:p>
    <w:p w:rsidR="00B25BB5" w:rsidRPr="00CC7F7E" w:rsidRDefault="00CC7F7E" w:rsidP="00D72D4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C7F7E">
        <w:rPr>
          <w:sz w:val="24"/>
          <w:szCs w:val="24"/>
        </w:rPr>
        <w:t xml:space="preserve">- </w:t>
      </w:r>
      <w:r w:rsidR="00B25BB5" w:rsidRPr="00CC7F7E">
        <w:rPr>
          <w:sz w:val="24"/>
          <w:szCs w:val="24"/>
        </w:rPr>
        <w:t>выявлять проблему, выдвигать гипотезу, формулировать и выражать собственное мнение</w:t>
      </w:r>
      <w:r w:rsidR="004B1688" w:rsidRPr="00CC7F7E">
        <w:rPr>
          <w:sz w:val="24"/>
          <w:szCs w:val="24"/>
        </w:rPr>
        <w:t xml:space="preserve"> по актуальным проблемам науки и практики в сфере профессиональной деятельности;</w:t>
      </w:r>
    </w:p>
    <w:p w:rsidR="00CC7F7E" w:rsidRDefault="00CC7F7E" w:rsidP="00CC7F7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C7F7E">
        <w:rPr>
          <w:sz w:val="24"/>
          <w:szCs w:val="24"/>
        </w:rPr>
        <w:t xml:space="preserve">- </w:t>
      </w:r>
      <w:r>
        <w:rPr>
          <w:sz w:val="24"/>
          <w:szCs w:val="24"/>
        </w:rPr>
        <w:t>интерпретировать, доказывать, аргументировать собственную точку зрения на основе определенности, непротиворечивости, последовательности, обоснованности, логичности, ясности изложения своей позиции, делать выводы и заключения</w:t>
      </w:r>
      <w:r w:rsidRPr="00CC7F7E">
        <w:rPr>
          <w:sz w:val="24"/>
          <w:szCs w:val="24"/>
        </w:rPr>
        <w:t>;</w:t>
      </w:r>
    </w:p>
    <w:p w:rsidR="00CC7F7E" w:rsidRDefault="00CC7F7E" w:rsidP="00CC7F7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 проявлять внимание к точке зрения оппонента, обмениваться мнениями</w:t>
      </w:r>
      <w:r w:rsidRPr="00CC7F7E">
        <w:rPr>
          <w:sz w:val="24"/>
          <w:szCs w:val="24"/>
        </w:rPr>
        <w:t>;</w:t>
      </w:r>
    </w:p>
    <w:p w:rsidR="00CC7F7E" w:rsidRDefault="00CC7F7E" w:rsidP="00CC7F7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 организовывать структуру и содержание академического текста в соответствии с требованиями жанра и целью общения</w:t>
      </w:r>
      <w:r w:rsidRPr="00CC7F7E">
        <w:rPr>
          <w:sz w:val="24"/>
          <w:szCs w:val="24"/>
        </w:rPr>
        <w:t>;</w:t>
      </w:r>
    </w:p>
    <w:p w:rsidR="00CC7F7E" w:rsidRDefault="00CC7F7E" w:rsidP="00CC7F7E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владеть базовыми приемами искусства ораторской речи на языке изучаемой страны</w:t>
      </w:r>
      <w:r w:rsidRPr="00CC7F7E">
        <w:rPr>
          <w:sz w:val="24"/>
          <w:szCs w:val="24"/>
        </w:rPr>
        <w:t>;</w:t>
      </w:r>
    </w:p>
    <w:p w:rsidR="00CC7F7E" w:rsidRDefault="00CC7F7E" w:rsidP="00CC7F7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214C5" w:rsidRDefault="00F214C5" w:rsidP="00CC7F7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CC7F7E" w:rsidRPr="00DE1CD0" w:rsidRDefault="00CC7F7E" w:rsidP="00CC7F7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DE1CD0">
        <w:rPr>
          <w:b/>
          <w:sz w:val="24"/>
          <w:szCs w:val="24"/>
        </w:rPr>
        <w:t>СТРУКТУРА И СОДЕРЖАНИЕ ДИСЦИПЛИНЫ</w:t>
      </w:r>
    </w:p>
    <w:tbl>
      <w:tblPr>
        <w:tblW w:w="9513" w:type="dxa"/>
        <w:jc w:val="center"/>
        <w:tblInd w:w="93" w:type="dxa"/>
        <w:tblLayout w:type="fixed"/>
        <w:tblLook w:val="04A0"/>
      </w:tblPr>
      <w:tblGrid>
        <w:gridCol w:w="640"/>
        <w:gridCol w:w="7054"/>
        <w:gridCol w:w="968"/>
        <w:gridCol w:w="851"/>
      </w:tblGrid>
      <w:tr w:rsidR="00561FE4" w:rsidRPr="00561FE4" w:rsidTr="009307F0">
        <w:trPr>
          <w:trHeight w:val="615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E4" w:rsidRPr="00561FE4" w:rsidRDefault="00561FE4" w:rsidP="009307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Нед.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Название темы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Макс.балл</w:t>
            </w:r>
          </w:p>
        </w:tc>
      </w:tr>
      <w:tr w:rsidR="00561FE4" w:rsidRPr="00561FE4" w:rsidTr="008430F3">
        <w:trPr>
          <w:trHeight w:val="330"/>
          <w:jc w:val="center"/>
        </w:trPr>
        <w:tc>
          <w:tcPr>
            <w:tcW w:w="64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Модуль 1</w:t>
            </w:r>
          </w:p>
        </w:tc>
        <w:tc>
          <w:tcPr>
            <w:tcW w:w="96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AD48C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Лекция1. </w:t>
            </w:r>
            <w:r w:rsidR="00AD48C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ガイダンス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1E44D7">
        <w:trPr>
          <w:trHeight w:val="354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1E44D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занятие1</w:t>
            </w:r>
            <w:r w:rsidRPr="001E44D7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7735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СРСП1.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1E44D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Лекция2. </w:t>
            </w:r>
            <w:r w:rsidR="00AD48C5" w:rsidRPr="00AD48C5">
              <w:rPr>
                <w:rFonts w:eastAsia="?? ??" w:hint="eastAsia"/>
                <w:sz w:val="22"/>
                <w:szCs w:val="22"/>
                <w:lang w:val="kk-KZ"/>
              </w:rPr>
              <w:t>学術論文とは何か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1E44D7">
        <w:trPr>
          <w:trHeight w:val="404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Практическое занятие2. 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СРСП3.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Лекция3.  </w:t>
            </w:r>
            <w:r w:rsidR="00AD48C5" w:rsidRPr="00AD48C5">
              <w:rPr>
                <w:rFonts w:asciiTheme="minorHAnsi" w:eastAsia="?? ??"/>
                <w:sz w:val="22"/>
                <w:szCs w:val="22"/>
                <w:lang w:val="kk-KZ"/>
              </w:rPr>
              <w:t>学術論文とは何か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Практическое занятие3. 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15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СРСП3.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30"/>
          <w:jc w:val="center"/>
        </w:trPr>
        <w:tc>
          <w:tcPr>
            <w:tcW w:w="64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Модуль 2</w:t>
            </w:r>
          </w:p>
        </w:tc>
        <w:tc>
          <w:tcPr>
            <w:tcW w:w="9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Лекция4. </w:t>
            </w:r>
            <w:r w:rsidR="00AD48C5" w:rsidRPr="00AD48C5">
              <w:rPr>
                <w:rFonts w:hint="eastAsia"/>
                <w:sz w:val="22"/>
                <w:szCs w:val="22"/>
              </w:rPr>
              <w:t>論文への出発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Практическое занятие4. 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СРСП4.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СРС1</w:t>
            </w:r>
            <w:r w:rsidR="00D1600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D48C5">
              <w:rPr>
                <w:rFonts w:ascii="MS Mincho" w:hAnsi="MS Mincho" w:cs="MS Mincho" w:hint="eastAsia"/>
                <w:bCs/>
                <w:color w:val="000000"/>
                <w:sz w:val="22"/>
                <w:szCs w:val="22"/>
              </w:rPr>
              <w:t>小論文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Лекция5. </w:t>
            </w:r>
            <w:r w:rsidR="00AD48C5" w:rsidRPr="00AD48C5">
              <w:rPr>
                <w:rFonts w:hint="eastAsia"/>
                <w:sz w:val="22"/>
                <w:szCs w:val="22"/>
              </w:rPr>
              <w:t>論文への出発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Практическое занятие5. 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 5.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6. </w:t>
            </w:r>
            <w:r w:rsidR="00AD48C5" w:rsidRPr="00AD48C5">
              <w:rPr>
                <w:rFonts w:hint="eastAsia"/>
                <w:sz w:val="22"/>
                <w:szCs w:val="22"/>
              </w:rPr>
              <w:t>資料の蒐集と記録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6.</w:t>
            </w:r>
            <w:r w:rsidR="001E44D7">
              <w:rPr>
                <w:color w:val="000000"/>
                <w:sz w:val="22"/>
                <w:szCs w:val="22"/>
              </w:rPr>
              <w:t xml:space="preserve"> 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СРСП6.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7735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СРС2</w:t>
            </w:r>
            <w:r w:rsidR="00D1600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 w:rsidR="00AD48C5">
              <w:rPr>
                <w:rFonts w:ascii="MS Mincho" w:hAnsi="MS Mincho" w:cs="MS Mincho" w:hint="eastAsia"/>
                <w:color w:val="000000"/>
                <w:sz w:val="22"/>
                <w:szCs w:val="22"/>
              </w:rPr>
              <w:t>小論文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7. </w:t>
            </w:r>
            <w:r w:rsidR="00AD48C5" w:rsidRPr="00AD48C5">
              <w:rPr>
                <w:rFonts w:hint="eastAsia"/>
                <w:sz w:val="22"/>
                <w:szCs w:val="22"/>
              </w:rPr>
              <w:t>資料の蒐集と記録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7.</w:t>
            </w:r>
            <w:r w:rsidR="001E44D7">
              <w:rPr>
                <w:color w:val="000000"/>
                <w:sz w:val="22"/>
                <w:szCs w:val="22"/>
              </w:rPr>
              <w:t xml:space="preserve"> 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СРСП7.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6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 Рубежный контроль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6D749C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61FE4"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61FE4" w:rsidRPr="00561FE4" w:rsidTr="008430F3">
        <w:trPr>
          <w:trHeight w:val="9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8. </w:t>
            </w:r>
            <w:r w:rsidR="00AD48C5" w:rsidRPr="00AD48C5">
              <w:rPr>
                <w:rFonts w:hint="eastAsia"/>
                <w:sz w:val="22"/>
                <w:szCs w:val="22"/>
              </w:rPr>
              <w:t>論文の構成と体裁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8.</w:t>
            </w:r>
            <w:r w:rsidR="001E44D7">
              <w:rPr>
                <w:color w:val="000000"/>
                <w:sz w:val="22"/>
                <w:szCs w:val="22"/>
              </w:rPr>
              <w:t xml:space="preserve"> 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СРСП8.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9. </w:t>
            </w:r>
            <w:r w:rsidR="00AD48C5" w:rsidRPr="00AD48C5">
              <w:rPr>
                <w:rFonts w:hint="eastAsia"/>
                <w:sz w:val="22"/>
                <w:szCs w:val="22"/>
              </w:rPr>
              <w:t>論文の構成と体裁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9.</w:t>
            </w:r>
            <w:r w:rsidR="001E44D7">
              <w:rPr>
                <w:color w:val="000000"/>
                <w:sz w:val="22"/>
                <w:szCs w:val="22"/>
              </w:rPr>
              <w:t xml:space="preserve"> 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СРСП9.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10. </w:t>
            </w:r>
            <w:r w:rsidR="00AD48C5" w:rsidRPr="00AD48C5">
              <w:rPr>
                <w:rFonts w:hint="eastAsia"/>
                <w:sz w:val="22"/>
                <w:szCs w:val="22"/>
              </w:rPr>
              <w:t>論文の文章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10.</w:t>
            </w:r>
            <w:r w:rsidR="001E44D7">
              <w:rPr>
                <w:color w:val="000000"/>
                <w:sz w:val="22"/>
                <w:szCs w:val="22"/>
              </w:rPr>
              <w:t xml:space="preserve"> 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 10.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77351" w:rsidRDefault="00561FE4" w:rsidP="00577351">
            <w:pPr>
              <w:widowControl/>
              <w:autoSpaceDE/>
              <w:autoSpaceDN/>
              <w:adjustRightInd/>
              <w:rPr>
                <w:rFonts w:asciiTheme="minorHAnsi" w:eastAsia="Times New Roman" w:hAnsiTheme="minorHAnsi"/>
                <w:b/>
                <w:color w:val="000000"/>
                <w:sz w:val="21"/>
                <w:szCs w:val="21"/>
              </w:rPr>
            </w:pPr>
            <w:r w:rsidRPr="00577351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>СРС 3.</w:t>
            </w:r>
            <w:r w:rsidRPr="00577351">
              <w:rPr>
                <w:rFonts w:asciiTheme="minorHAnsi" w:eastAsia="Times New Roman" w:hAnsiTheme="minorHAnsi"/>
                <w:b/>
                <w:color w:val="000000"/>
                <w:sz w:val="21"/>
                <w:szCs w:val="21"/>
              </w:rPr>
              <w:t xml:space="preserve"> </w:t>
            </w:r>
            <w:r w:rsidR="00AD48C5">
              <w:rPr>
                <w:rFonts w:ascii="MS Mincho" w:hAnsi="MS Mincho" w:cs="MS Mincho" w:hint="eastAsia"/>
                <w:color w:val="000000"/>
                <w:sz w:val="22"/>
                <w:szCs w:val="22"/>
              </w:rPr>
              <w:t>小論文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11. </w:t>
            </w:r>
            <w:r w:rsidR="00AD48C5" w:rsidRPr="00AD48C5">
              <w:rPr>
                <w:rFonts w:hint="eastAsia"/>
                <w:sz w:val="22"/>
                <w:szCs w:val="22"/>
              </w:rPr>
              <w:t>論文の文章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11.</w:t>
            </w:r>
            <w:r w:rsidR="001E44D7">
              <w:rPr>
                <w:color w:val="000000"/>
                <w:sz w:val="22"/>
                <w:szCs w:val="22"/>
              </w:rPr>
              <w:t xml:space="preserve"> 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 11.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AD48C5">
        <w:trPr>
          <w:trHeight w:val="416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AD48C5" w:rsidRDefault="00561FE4" w:rsidP="001E44D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12. </w:t>
            </w:r>
            <w:r w:rsidR="00AD48C5" w:rsidRPr="00AD48C5">
              <w:rPr>
                <w:rFonts w:hint="eastAsia"/>
                <w:sz w:val="22"/>
                <w:szCs w:val="22"/>
              </w:rPr>
              <w:t>論文の注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1E44D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12.</w:t>
            </w:r>
            <w:r w:rsidRPr="00561FE4">
              <w:rPr>
                <w:rFonts w:ascii="MS Mincho" w:hAnsi="MS Mincho" w:cs="MS Mincho"/>
                <w:color w:val="000000"/>
                <w:sz w:val="22"/>
                <w:szCs w:val="22"/>
              </w:rPr>
              <w:t xml:space="preserve">　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 12.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AD48C5" w:rsidRDefault="00561FE4" w:rsidP="00AD48C5">
            <w:pPr>
              <w:spacing w:before="100" w:beforeAutospacing="1"/>
              <w:contextualSpacing/>
              <w:rPr>
                <w:rFonts w:hint="eastAsia"/>
                <w:b/>
                <w:sz w:val="24"/>
                <w:szCs w:val="24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13. </w:t>
            </w:r>
            <w:r w:rsidR="00AD48C5" w:rsidRPr="00AD48C5">
              <w:rPr>
                <w:rFonts w:hint="eastAsia"/>
                <w:sz w:val="22"/>
                <w:szCs w:val="22"/>
              </w:rPr>
              <w:t>原稿の作成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13.</w:t>
            </w:r>
            <w:r w:rsidR="001E44D7">
              <w:rPr>
                <w:color w:val="000000"/>
                <w:sz w:val="22"/>
                <w:szCs w:val="22"/>
              </w:rPr>
              <w:t xml:space="preserve"> 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 13.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СРС 4.</w:t>
            </w: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AD48C5">
              <w:rPr>
                <w:rFonts w:ascii="MS Mincho" w:hAnsi="MS Mincho" w:cs="MS Mincho" w:hint="eastAsia"/>
                <w:color w:val="000000"/>
                <w:sz w:val="22"/>
                <w:szCs w:val="22"/>
              </w:rPr>
              <w:t>小論文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AD48C5" w:rsidRDefault="00561FE4" w:rsidP="00AD48C5">
            <w:pPr>
              <w:spacing w:before="100" w:beforeAutospacing="1"/>
              <w:contextualSpacing/>
              <w:rPr>
                <w:rFonts w:hint="eastAsia"/>
                <w:b/>
                <w:sz w:val="24"/>
                <w:szCs w:val="24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Лекция 14</w:t>
            </w:r>
            <w:r w:rsidRPr="00AD48C5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  <w:r w:rsidR="00AD48C5" w:rsidRPr="00AD48C5">
              <w:rPr>
                <w:rFonts w:hint="eastAsia"/>
                <w:sz w:val="22"/>
                <w:szCs w:val="22"/>
              </w:rPr>
              <w:t>原稿の作成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6D749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14.</w:t>
            </w:r>
            <w:r w:rsidRPr="00561FE4">
              <w:rPr>
                <w:rFonts w:ascii="MS Mincho" w:hAnsi="MS Mincho" w:cs="MS Mincho"/>
                <w:color w:val="000000"/>
                <w:sz w:val="22"/>
                <w:szCs w:val="22"/>
              </w:rPr>
              <w:t xml:space="preserve">　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 14.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Лекция 15. </w:t>
            </w:r>
            <w:r w:rsidR="00AD48C5" w:rsidRPr="00AD48C5">
              <w:rPr>
                <w:rFonts w:hint="eastAsia"/>
                <w:sz w:val="22"/>
                <w:szCs w:val="22"/>
              </w:rPr>
              <w:t>小論文の要領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1E44D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Практическое занятие 15.</w:t>
            </w:r>
            <w:r w:rsidRPr="00561FE4">
              <w:rPr>
                <w:rFonts w:ascii="MS Mincho" w:hAnsi="MS Mincho" w:cs="MS Mincho"/>
                <w:color w:val="000000"/>
                <w:sz w:val="22"/>
                <w:szCs w:val="22"/>
              </w:rPr>
              <w:t xml:space="preserve">　</w:t>
            </w:r>
            <w:r w:rsidR="001E44D7">
              <w:rPr>
                <w:color w:val="000000"/>
                <w:sz w:val="22"/>
                <w:szCs w:val="22"/>
              </w:rPr>
              <w:t>Чт</w:t>
            </w:r>
            <w:r w:rsidR="001E44D7" w:rsidRPr="001E44D7">
              <w:rPr>
                <w:color w:val="000000"/>
                <w:sz w:val="22"/>
                <w:szCs w:val="22"/>
              </w:rPr>
              <w:t>ение научного текста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 xml:space="preserve">СРСП 15. </w:t>
            </w:r>
            <w:r w:rsidR="00577351">
              <w:rPr>
                <w:bCs/>
                <w:sz w:val="24"/>
                <w:szCs w:val="24"/>
              </w:rPr>
              <w:t>П</w:t>
            </w:r>
            <w:r w:rsidR="00577351" w:rsidRPr="00E4483D">
              <w:rPr>
                <w:bCs/>
                <w:sz w:val="24"/>
                <w:szCs w:val="24"/>
              </w:rPr>
              <w:t>ерев</w:t>
            </w:r>
            <w:r w:rsidR="00577351">
              <w:rPr>
                <w:bCs/>
                <w:sz w:val="24"/>
                <w:szCs w:val="24"/>
              </w:rPr>
              <w:t>од</w:t>
            </w:r>
            <w:r w:rsidR="00577351" w:rsidRPr="00E4483D">
              <w:rPr>
                <w:bCs/>
                <w:sz w:val="24"/>
                <w:szCs w:val="24"/>
              </w:rPr>
              <w:t xml:space="preserve"> текст</w:t>
            </w:r>
            <w:r w:rsidR="00577351">
              <w:rPr>
                <w:bCs/>
                <w:sz w:val="24"/>
                <w:szCs w:val="24"/>
              </w:rPr>
              <w:t>ов научного характера</w:t>
            </w: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4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14056A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  <w:r w:rsidR="00561FE4"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Рубежный контроль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561FE4" w:rsidRPr="00561FE4" w:rsidTr="008430F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61FE4" w:rsidRPr="00561FE4" w:rsidTr="008430F3">
        <w:trPr>
          <w:trHeight w:val="315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61FE4" w:rsidRPr="00561FE4" w:rsidTr="008430F3">
        <w:trPr>
          <w:trHeight w:val="33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54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FE4" w:rsidRPr="00561FE4" w:rsidRDefault="00561FE4" w:rsidP="00561F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561FE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</w:tbl>
    <w:p w:rsidR="004B1688" w:rsidRDefault="004B1688" w:rsidP="00D72D4C">
      <w:pPr>
        <w:widowControl/>
        <w:autoSpaceDE/>
        <w:autoSpaceDN/>
        <w:adjustRightInd/>
        <w:jc w:val="both"/>
        <w:rPr>
          <w:sz w:val="26"/>
          <w:szCs w:val="26"/>
          <w:lang w:val="en-US"/>
        </w:rPr>
      </w:pPr>
    </w:p>
    <w:p w:rsidR="00561FE4" w:rsidRDefault="00F31250" w:rsidP="00D72D4C">
      <w:pPr>
        <w:widowControl/>
        <w:autoSpaceDE/>
        <w:autoSpaceDN/>
        <w:adjustRightInd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9" type="#_x0000_t202" style="position:absolute;left:0;text-align:left;margin-left:-4.9pt;margin-top:.35pt;width:497.65pt;height:80.55pt;z-index:2" filled="f" stroked="f">
            <v:textbox inset="5.85pt,.7pt,5.85pt,.7pt">
              <w:txbxContent>
                <w:p w:rsidR="00360B6A" w:rsidRPr="006D749C" w:rsidRDefault="00360B6A">
                  <w:pPr>
                    <w:rPr>
                      <w:b/>
                      <w:sz w:val="24"/>
                      <w:szCs w:val="24"/>
                    </w:rPr>
                  </w:pPr>
                  <w:r w:rsidRPr="006D749C">
                    <w:rPr>
                      <w:b/>
                      <w:sz w:val="24"/>
                      <w:szCs w:val="24"/>
                    </w:rPr>
                    <w:t>Формы контроля знаний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6D749C">
                    <w:rPr>
                      <w:b/>
                      <w:sz w:val="24"/>
                      <w:szCs w:val="24"/>
                    </w:rPr>
                    <w:t>Критерий оценки знаний - баллы</w:t>
                  </w:r>
                </w:p>
                <w:p w:rsidR="00360B6A" w:rsidRPr="00561FE4" w:rsidRDefault="00360B6A">
                  <w:pPr>
                    <w:rPr>
                      <w:sz w:val="24"/>
                      <w:szCs w:val="24"/>
                    </w:rPr>
                  </w:pPr>
                  <w:r w:rsidRPr="00561FE4">
                    <w:rPr>
                      <w:sz w:val="24"/>
                      <w:szCs w:val="24"/>
                    </w:rPr>
                    <w:t>Рубежный контроль - РК (2</w:t>
                  </w:r>
                  <w:r w:rsidRPr="0014056A">
                    <w:rPr>
                      <w:sz w:val="24"/>
                      <w:szCs w:val="24"/>
                    </w:rPr>
                    <w:t xml:space="preserve"> </w:t>
                  </w:r>
                  <w:r w:rsidRPr="00561FE4">
                    <w:rPr>
                      <w:sz w:val="24"/>
                      <w:szCs w:val="24"/>
                    </w:rPr>
                    <w:t>раз)</w:t>
                  </w:r>
                  <w:r w:rsidRPr="00561FE4">
                    <w:rPr>
                      <w:sz w:val="24"/>
                      <w:szCs w:val="24"/>
                    </w:rPr>
                    <w:tab/>
                  </w:r>
                  <w:r w:rsidRPr="00561FE4">
                    <w:rPr>
                      <w:sz w:val="24"/>
                      <w:szCs w:val="24"/>
                    </w:rPr>
                    <w:tab/>
                    <w:t xml:space="preserve">РК </w:t>
                  </w:r>
                  <w:r w:rsidRPr="00561FE4">
                    <w:rPr>
                      <w:sz w:val="24"/>
                      <w:szCs w:val="24"/>
                    </w:rPr>
                    <w:tab/>
                    <w:t>22 балла</w:t>
                  </w:r>
                </w:p>
                <w:p w:rsidR="00360B6A" w:rsidRPr="00561FE4" w:rsidRDefault="00360B6A">
                  <w:pPr>
                    <w:rPr>
                      <w:sz w:val="24"/>
                      <w:szCs w:val="24"/>
                    </w:rPr>
                  </w:pPr>
                  <w:r w:rsidRPr="00561FE4">
                    <w:rPr>
                      <w:sz w:val="24"/>
                      <w:szCs w:val="24"/>
                    </w:rPr>
                    <w:t>Семинары - С (14</w:t>
                  </w:r>
                  <w:r w:rsidRPr="009307F0">
                    <w:rPr>
                      <w:sz w:val="24"/>
                      <w:szCs w:val="24"/>
                    </w:rPr>
                    <w:t xml:space="preserve"> </w:t>
                  </w:r>
                  <w:r w:rsidRPr="00561FE4">
                    <w:rPr>
                      <w:sz w:val="24"/>
                      <w:szCs w:val="24"/>
                    </w:rPr>
                    <w:t>раз)</w:t>
                  </w:r>
                  <w:r w:rsidRPr="00561FE4">
                    <w:rPr>
                      <w:sz w:val="24"/>
                      <w:szCs w:val="24"/>
                    </w:rPr>
                    <w:tab/>
                  </w:r>
                  <w:r w:rsidRPr="00561FE4">
                    <w:rPr>
                      <w:sz w:val="24"/>
                      <w:szCs w:val="24"/>
                    </w:rPr>
                    <w:tab/>
                  </w:r>
                  <w:r w:rsidRPr="00561FE4">
                    <w:rPr>
                      <w:sz w:val="24"/>
                      <w:szCs w:val="24"/>
                    </w:rPr>
                    <w:tab/>
                    <w:t>С</w:t>
                  </w:r>
                  <w:r w:rsidRPr="00561FE4">
                    <w:rPr>
                      <w:sz w:val="24"/>
                      <w:szCs w:val="24"/>
                    </w:rPr>
                    <w:tab/>
                    <w:t>56 баллов</w:t>
                  </w:r>
                </w:p>
                <w:p w:rsidR="00360B6A" w:rsidRPr="00561FE4" w:rsidRDefault="00360B6A">
                  <w:pPr>
                    <w:rPr>
                      <w:sz w:val="24"/>
                      <w:szCs w:val="24"/>
                    </w:rPr>
                  </w:pPr>
                  <w:r w:rsidRPr="00561FE4">
                    <w:rPr>
                      <w:sz w:val="24"/>
                      <w:szCs w:val="24"/>
                    </w:rPr>
                    <w:t>СР</w:t>
                  </w:r>
                  <w:r>
                    <w:rPr>
                      <w:sz w:val="24"/>
                      <w:szCs w:val="24"/>
                    </w:rPr>
                    <w:t>С</w:t>
                  </w:r>
                  <w:r w:rsidRPr="00561FE4">
                    <w:rPr>
                      <w:sz w:val="24"/>
                      <w:szCs w:val="24"/>
                    </w:rPr>
                    <w:t xml:space="preserve"> 4 раза в семестре</w:t>
                  </w:r>
                  <w:r w:rsidRPr="00561FE4">
                    <w:rPr>
                      <w:sz w:val="24"/>
                      <w:szCs w:val="24"/>
                    </w:rPr>
                    <w:tab/>
                  </w:r>
                  <w:r w:rsidRPr="00561FE4">
                    <w:rPr>
                      <w:sz w:val="24"/>
                      <w:szCs w:val="24"/>
                    </w:rPr>
                    <w:tab/>
                  </w:r>
                  <w:r w:rsidRPr="00561FE4">
                    <w:rPr>
                      <w:sz w:val="24"/>
                      <w:szCs w:val="24"/>
                    </w:rPr>
                    <w:tab/>
                    <w:t>СР</w:t>
                  </w:r>
                  <w:r>
                    <w:rPr>
                      <w:sz w:val="24"/>
                      <w:szCs w:val="24"/>
                    </w:rPr>
                    <w:t>С</w:t>
                  </w:r>
                  <w:r w:rsidRPr="00561FE4">
                    <w:rPr>
                      <w:sz w:val="24"/>
                      <w:szCs w:val="24"/>
                    </w:rPr>
                    <w:tab/>
                    <w:t>25 баллов</w:t>
                  </w:r>
                </w:p>
                <w:p w:rsidR="00360B6A" w:rsidRPr="00561FE4" w:rsidRDefault="00360B6A">
                  <w:pPr>
                    <w:rPr>
                      <w:sz w:val="24"/>
                      <w:szCs w:val="24"/>
                    </w:rPr>
                  </w:pPr>
                  <w:r w:rsidRPr="00561FE4">
                    <w:rPr>
                      <w:sz w:val="24"/>
                      <w:szCs w:val="24"/>
                    </w:rPr>
                    <w:t>Итоговый экзамен - ИЭ (1раз)</w:t>
                  </w:r>
                  <w:r w:rsidRPr="00561FE4">
                    <w:rPr>
                      <w:sz w:val="24"/>
                      <w:szCs w:val="24"/>
                    </w:rPr>
                    <w:tab/>
                  </w:r>
                  <w:r w:rsidRPr="00561FE4">
                    <w:rPr>
                      <w:sz w:val="24"/>
                      <w:szCs w:val="24"/>
                    </w:rPr>
                    <w:tab/>
                    <w:t>ИЭ</w:t>
                  </w:r>
                  <w:r w:rsidRPr="00561FE4">
                    <w:rPr>
                      <w:sz w:val="24"/>
                      <w:szCs w:val="24"/>
                    </w:rPr>
                    <w:tab/>
                    <w:t>100 баллов</w:t>
                  </w:r>
                </w:p>
              </w:txbxContent>
            </v:textbox>
          </v:shape>
        </w:pict>
      </w:r>
    </w:p>
    <w:p w:rsidR="00561FE4" w:rsidRDefault="00561FE4" w:rsidP="00D72D4C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61FE4" w:rsidRDefault="00561FE4" w:rsidP="00D72D4C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61FE4" w:rsidRDefault="00561FE4" w:rsidP="00D72D4C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61FE4" w:rsidRDefault="00561FE4" w:rsidP="00D72D4C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61FE4" w:rsidRDefault="00561FE4" w:rsidP="00D72D4C">
      <w:pPr>
        <w:widowControl/>
        <w:autoSpaceDE/>
        <w:autoSpaceDN/>
        <w:adjustRightInd/>
        <w:jc w:val="both"/>
        <w:rPr>
          <w:szCs w:val="26"/>
        </w:rPr>
      </w:pPr>
    </w:p>
    <w:p w:rsidR="000760D0" w:rsidRDefault="00AD48C5" w:rsidP="00D72D4C">
      <w:pPr>
        <w:widowControl/>
        <w:autoSpaceDE/>
        <w:autoSpaceDN/>
        <w:adjustRightInd/>
        <w:jc w:val="both"/>
        <w:rPr>
          <w:szCs w:val="26"/>
          <w:lang w:val="en-US"/>
        </w:rPr>
      </w:pPr>
      <w:r w:rsidRPr="00F31250">
        <w:rPr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110.25pt">
            <v:imagedata r:id="rId7" o:title=""/>
          </v:shape>
        </w:pict>
      </w:r>
    </w:p>
    <w:p w:rsidR="009307F0" w:rsidRPr="009307F0" w:rsidRDefault="009307F0" w:rsidP="00D72D4C">
      <w:pPr>
        <w:widowControl/>
        <w:autoSpaceDE/>
        <w:autoSpaceDN/>
        <w:adjustRightInd/>
        <w:jc w:val="both"/>
        <w:rPr>
          <w:szCs w:val="26"/>
          <w:lang w:val="en-US"/>
        </w:rPr>
      </w:pPr>
    </w:p>
    <w:p w:rsidR="008430F3" w:rsidRPr="007D7DC4" w:rsidRDefault="008430F3" w:rsidP="008430F3">
      <w:pPr>
        <w:rPr>
          <w:rFonts w:eastAsia="?? ??"/>
          <w:b/>
          <w:sz w:val="24"/>
          <w:szCs w:val="24"/>
        </w:rPr>
      </w:pPr>
      <w:r w:rsidRPr="007D7DC4">
        <w:rPr>
          <w:rFonts w:eastAsia="?? ??"/>
          <w:b/>
          <w:sz w:val="24"/>
          <w:szCs w:val="24"/>
        </w:rPr>
        <w:t>Список литературы</w:t>
      </w:r>
    </w:p>
    <w:p w:rsidR="008430F3" w:rsidRDefault="008430F3" w:rsidP="008430F3">
      <w:pPr>
        <w:rPr>
          <w:rFonts w:eastAsia="?? ??"/>
          <w:sz w:val="24"/>
          <w:szCs w:val="24"/>
        </w:rPr>
      </w:pPr>
      <w:r w:rsidRPr="005351E2">
        <w:rPr>
          <w:rFonts w:eastAsia="?? ??"/>
          <w:b/>
          <w:sz w:val="24"/>
          <w:szCs w:val="24"/>
          <w:u w:val="single"/>
        </w:rPr>
        <w:t>Основная:</w:t>
      </w:r>
      <w:r w:rsidRPr="000376EC">
        <w:rPr>
          <w:rFonts w:eastAsia="?? ??"/>
          <w:sz w:val="24"/>
          <w:szCs w:val="24"/>
        </w:rPr>
        <w:t xml:space="preserve"> </w:t>
      </w:r>
    </w:p>
    <w:p w:rsidR="008430F3" w:rsidRPr="006D749C" w:rsidRDefault="008430F3" w:rsidP="008430F3">
      <w:pPr>
        <w:rPr>
          <w:rFonts w:eastAsia="?? ??"/>
          <w:sz w:val="21"/>
          <w:szCs w:val="21"/>
        </w:rPr>
      </w:pPr>
      <w:r w:rsidRPr="00BC1E5A">
        <w:rPr>
          <w:rFonts w:eastAsia="?? ??"/>
          <w:sz w:val="24"/>
          <w:szCs w:val="24"/>
        </w:rPr>
        <w:t>1</w:t>
      </w:r>
      <w:r w:rsidRPr="006D749C">
        <w:rPr>
          <w:rFonts w:eastAsia="?? ??"/>
          <w:sz w:val="21"/>
          <w:szCs w:val="21"/>
        </w:rPr>
        <w:t xml:space="preserve">. </w:t>
      </w:r>
      <w:r w:rsidRPr="006D749C">
        <w:rPr>
          <w:rFonts w:eastAsia="?? ??" w:hint="eastAsia"/>
          <w:sz w:val="21"/>
          <w:szCs w:val="21"/>
        </w:rPr>
        <w:t>斉藤孝</w:t>
      </w:r>
      <w:r w:rsidRPr="006D749C">
        <w:rPr>
          <w:rFonts w:eastAsia="?? ??" w:hint="eastAsia"/>
          <w:sz w:val="21"/>
          <w:szCs w:val="21"/>
          <w:lang w:val="kk-KZ"/>
        </w:rPr>
        <w:t>『学術論文の技法</w:t>
      </w:r>
      <w:r w:rsidRPr="006D749C">
        <w:rPr>
          <w:rFonts w:eastAsia="?? ??" w:hint="eastAsia"/>
          <w:sz w:val="21"/>
          <w:szCs w:val="21"/>
        </w:rPr>
        <w:t>』</w:t>
      </w:r>
      <w:r w:rsidRPr="006D749C">
        <w:rPr>
          <w:rFonts w:eastAsia="?? ??" w:hint="eastAsia"/>
          <w:sz w:val="21"/>
          <w:szCs w:val="21"/>
          <w:lang w:val="kk-KZ"/>
        </w:rPr>
        <w:t>日本エディタースクール出版部</w:t>
      </w:r>
      <w:r w:rsidRPr="006D749C">
        <w:rPr>
          <w:rFonts w:eastAsia="?? ??" w:hint="eastAsia"/>
          <w:sz w:val="21"/>
          <w:szCs w:val="21"/>
        </w:rPr>
        <w:t>、</w:t>
      </w:r>
      <w:r w:rsidRPr="006D749C">
        <w:rPr>
          <w:rFonts w:eastAsia="?? ??" w:hint="eastAsia"/>
          <w:sz w:val="21"/>
          <w:szCs w:val="21"/>
        </w:rPr>
        <w:t>1999</w:t>
      </w:r>
    </w:p>
    <w:p w:rsidR="008430F3" w:rsidRPr="006D749C" w:rsidRDefault="008430F3" w:rsidP="008430F3">
      <w:pPr>
        <w:rPr>
          <w:sz w:val="21"/>
          <w:szCs w:val="21"/>
        </w:rPr>
      </w:pPr>
      <w:r w:rsidRPr="006D749C">
        <w:rPr>
          <w:rFonts w:eastAsia="?? ??"/>
          <w:sz w:val="21"/>
          <w:szCs w:val="21"/>
        </w:rPr>
        <w:t xml:space="preserve">2. </w:t>
      </w:r>
      <w:r w:rsidRPr="006D749C">
        <w:rPr>
          <w:rFonts w:eastAsia="?? ??" w:hint="eastAsia"/>
          <w:sz w:val="21"/>
          <w:szCs w:val="21"/>
        </w:rPr>
        <w:t>マックス・ヴェーバー『職業としての学問』尾高邦雄訳、岩波書店、</w:t>
      </w:r>
      <w:r w:rsidRPr="006D749C">
        <w:rPr>
          <w:rFonts w:eastAsia="?? ??" w:hint="eastAsia"/>
          <w:sz w:val="21"/>
          <w:szCs w:val="21"/>
        </w:rPr>
        <w:t>2009</w:t>
      </w:r>
    </w:p>
    <w:p w:rsidR="008430F3" w:rsidRPr="006D749C" w:rsidRDefault="008430F3" w:rsidP="008430F3">
      <w:pPr>
        <w:widowControl/>
        <w:autoSpaceDE/>
        <w:autoSpaceDN/>
        <w:adjustRightInd/>
        <w:jc w:val="both"/>
        <w:rPr>
          <w:rFonts w:eastAsia="?? ??"/>
          <w:sz w:val="21"/>
          <w:szCs w:val="21"/>
        </w:rPr>
      </w:pPr>
      <w:r w:rsidRPr="006D749C">
        <w:rPr>
          <w:rFonts w:eastAsia="?? ??"/>
          <w:sz w:val="21"/>
          <w:szCs w:val="21"/>
        </w:rPr>
        <w:t xml:space="preserve">3. </w:t>
      </w:r>
      <w:r w:rsidRPr="006D749C">
        <w:rPr>
          <w:rFonts w:eastAsia="?? ??" w:hint="eastAsia"/>
          <w:sz w:val="21"/>
          <w:szCs w:val="21"/>
        </w:rPr>
        <w:t>マックス・ヴェーバー『社会学と社会政策にかかわる認識の「客観性』』富永雄治、立野保男訳岩波書店、</w:t>
      </w:r>
      <w:r w:rsidRPr="006D749C">
        <w:rPr>
          <w:rFonts w:eastAsia="?? ??" w:hint="eastAsia"/>
          <w:sz w:val="21"/>
          <w:szCs w:val="21"/>
        </w:rPr>
        <w:t>2009</w:t>
      </w:r>
    </w:p>
    <w:p w:rsidR="008430F3" w:rsidRDefault="008430F3" w:rsidP="008430F3">
      <w:pPr>
        <w:widowControl/>
        <w:autoSpaceDE/>
        <w:autoSpaceDN/>
        <w:adjustRightInd/>
        <w:jc w:val="both"/>
        <w:rPr>
          <w:rFonts w:eastAsia="?? ??"/>
          <w:sz w:val="24"/>
          <w:szCs w:val="24"/>
        </w:rPr>
      </w:pPr>
    </w:p>
    <w:p w:rsidR="008430F3" w:rsidRPr="00D75C2D" w:rsidRDefault="008430F3" w:rsidP="008430F3">
      <w:pPr>
        <w:rPr>
          <w:rFonts w:eastAsia="?? ??"/>
          <w:b/>
          <w:sz w:val="24"/>
          <w:szCs w:val="24"/>
          <w:u w:val="single"/>
        </w:rPr>
      </w:pPr>
      <w:r w:rsidRPr="005351E2">
        <w:rPr>
          <w:rFonts w:eastAsia="?? ??"/>
          <w:b/>
          <w:sz w:val="24"/>
          <w:szCs w:val="24"/>
          <w:u w:val="single"/>
        </w:rPr>
        <w:t>Дополнительная:</w:t>
      </w:r>
      <w:r w:rsidRPr="000376EC">
        <w:rPr>
          <w:rFonts w:eastAsia="?? ??"/>
          <w:b/>
          <w:sz w:val="24"/>
          <w:szCs w:val="24"/>
          <w:u w:val="single"/>
        </w:rPr>
        <w:t xml:space="preserve"> </w:t>
      </w:r>
    </w:p>
    <w:p w:rsidR="008430F3" w:rsidRPr="00453995" w:rsidRDefault="008430F3" w:rsidP="008430F3">
      <w:pPr>
        <w:numPr>
          <w:ilvl w:val="0"/>
          <w:numId w:val="3"/>
        </w:numPr>
        <w:rPr>
          <w:rFonts w:eastAsia="?? ??"/>
          <w:sz w:val="24"/>
          <w:szCs w:val="24"/>
        </w:rPr>
      </w:pPr>
      <w:r>
        <w:rPr>
          <w:sz w:val="24"/>
          <w:szCs w:val="24"/>
        </w:rPr>
        <w:t>Ссылка на я</w:t>
      </w:r>
      <w:r w:rsidRPr="00453995">
        <w:rPr>
          <w:sz w:val="24"/>
          <w:szCs w:val="24"/>
        </w:rPr>
        <w:t>понский толковый словарь</w:t>
      </w:r>
      <w:r>
        <w:rPr>
          <w:sz w:val="24"/>
          <w:szCs w:val="24"/>
        </w:rPr>
        <w:t xml:space="preserve"> </w:t>
      </w:r>
      <w:r w:rsidRPr="00453995">
        <w:rPr>
          <w:sz w:val="24"/>
          <w:szCs w:val="24"/>
        </w:rPr>
        <w:t xml:space="preserve"> </w:t>
      </w:r>
      <w:r w:rsidR="006D749C">
        <w:rPr>
          <w:sz w:val="24"/>
          <w:szCs w:val="24"/>
        </w:rPr>
        <w:tab/>
      </w:r>
      <w:hyperlink r:id="rId8" w:history="1">
        <w:r w:rsidRPr="00995042">
          <w:rPr>
            <w:rStyle w:val="a3"/>
            <w:sz w:val="24"/>
            <w:szCs w:val="24"/>
          </w:rPr>
          <w:t>http://language.tiu.ac.jp/</w:t>
        </w:r>
      </w:hyperlink>
      <w:r>
        <w:rPr>
          <w:sz w:val="24"/>
          <w:szCs w:val="24"/>
        </w:rPr>
        <w:t xml:space="preserve"> </w:t>
      </w:r>
    </w:p>
    <w:p w:rsidR="008430F3" w:rsidRPr="00213A71" w:rsidRDefault="008430F3" w:rsidP="008430F3">
      <w:pPr>
        <w:pStyle w:val="aa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213A71">
        <w:rPr>
          <w:rFonts w:ascii="Times New Roman" w:hAnsi="Times New Roman" w:cs="Times New Roman"/>
          <w:lang w:val="ru-RU"/>
        </w:rPr>
        <w:t>Русско-яп</w:t>
      </w:r>
      <w:r>
        <w:rPr>
          <w:rFonts w:ascii="Times New Roman" w:hAnsi="Times New Roman" w:cs="Times New Roman"/>
          <w:lang w:val="ru-RU"/>
        </w:rPr>
        <w:t xml:space="preserve">онский и японо-русский словарь   </w:t>
      </w:r>
      <w:hyperlink r:id="rId9" w:history="1">
        <w:r w:rsidRPr="00995042">
          <w:rPr>
            <w:rStyle w:val="a3"/>
            <w:rFonts w:ascii="Times New Roman" w:hAnsi="Times New Roman" w:cs="Times New Roman"/>
          </w:rPr>
          <w:t>http</w:t>
        </w:r>
        <w:r w:rsidRPr="00995042">
          <w:rPr>
            <w:rStyle w:val="a3"/>
            <w:rFonts w:ascii="Times New Roman" w:hAnsi="Times New Roman" w:cs="Times New Roman"/>
            <w:lang w:val="ru-RU"/>
          </w:rPr>
          <w:t>://</w:t>
        </w:r>
        <w:r w:rsidRPr="00995042">
          <w:rPr>
            <w:rStyle w:val="a3"/>
            <w:rFonts w:ascii="Times New Roman" w:hAnsi="Times New Roman" w:cs="Times New Roman"/>
          </w:rPr>
          <w:t>www</w:t>
        </w:r>
        <w:r w:rsidRPr="00995042">
          <w:rPr>
            <w:rStyle w:val="a3"/>
            <w:rFonts w:ascii="Times New Roman" w:hAnsi="Times New Roman" w:cs="Times New Roman"/>
            <w:lang w:val="ru-RU"/>
          </w:rPr>
          <w:t>.</w:t>
        </w:r>
        <w:r w:rsidRPr="00995042">
          <w:rPr>
            <w:rStyle w:val="a3"/>
            <w:rFonts w:ascii="Times New Roman" w:hAnsi="Times New Roman" w:cs="Times New Roman"/>
          </w:rPr>
          <w:t>yaku</w:t>
        </w:r>
        <w:r w:rsidRPr="00995042">
          <w:rPr>
            <w:rStyle w:val="a3"/>
            <w:rFonts w:ascii="Times New Roman" w:hAnsi="Times New Roman" w:cs="Times New Roman"/>
            <w:lang w:val="ru-RU"/>
          </w:rPr>
          <w:t>.</w:t>
        </w:r>
        <w:r w:rsidRPr="00995042">
          <w:rPr>
            <w:rStyle w:val="a3"/>
            <w:rFonts w:ascii="Times New Roman" w:hAnsi="Times New Roman" w:cs="Times New Roman"/>
          </w:rPr>
          <w:t>ru</w:t>
        </w:r>
        <w:r w:rsidRPr="00995042">
          <w:rPr>
            <w:rStyle w:val="a3"/>
            <w:rFonts w:ascii="Times New Roman" w:hAnsi="Times New Roman" w:cs="Times New Roman"/>
            <w:lang w:val="ru-RU"/>
          </w:rPr>
          <w:t>/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:rsidR="008430F3" w:rsidRPr="006D749C" w:rsidRDefault="008430F3" w:rsidP="006D749C">
      <w:pPr>
        <w:pStyle w:val="aa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9F03AE">
        <w:rPr>
          <w:rFonts w:ascii="Times New Roman" w:hAnsi="Times New Roman" w:cs="Times New Roman"/>
          <w:lang w:val="ru-RU"/>
        </w:rPr>
        <w:t>Русско-яп</w:t>
      </w:r>
      <w:r>
        <w:rPr>
          <w:rFonts w:ascii="Times New Roman" w:hAnsi="Times New Roman" w:cs="Times New Roman"/>
          <w:lang w:val="ru-RU"/>
        </w:rPr>
        <w:t xml:space="preserve">онский и японо-русский словарь   </w:t>
      </w:r>
      <w:hyperlink r:id="rId10" w:history="1">
        <w:r w:rsidRPr="00995042">
          <w:rPr>
            <w:rStyle w:val="a3"/>
            <w:rFonts w:ascii="Times New Roman" w:hAnsi="Times New Roman" w:cs="Times New Roman"/>
          </w:rPr>
          <w:t>http</w:t>
        </w:r>
        <w:r w:rsidRPr="00995042">
          <w:rPr>
            <w:rStyle w:val="a3"/>
            <w:rFonts w:ascii="Times New Roman" w:hAnsi="Times New Roman" w:cs="Times New Roman"/>
            <w:lang w:val="ru-RU"/>
          </w:rPr>
          <w:t>://</w:t>
        </w:r>
        <w:r w:rsidRPr="00995042">
          <w:rPr>
            <w:rStyle w:val="a3"/>
            <w:rFonts w:ascii="Times New Roman" w:hAnsi="Times New Roman" w:cs="Times New Roman"/>
          </w:rPr>
          <w:t>warodai</w:t>
        </w:r>
        <w:r w:rsidRPr="00995042">
          <w:rPr>
            <w:rStyle w:val="a3"/>
            <w:rFonts w:ascii="Times New Roman" w:hAnsi="Times New Roman" w:cs="Times New Roman"/>
            <w:lang w:val="ru-RU"/>
          </w:rPr>
          <w:t>.</w:t>
        </w:r>
        <w:r w:rsidRPr="00995042">
          <w:rPr>
            <w:rStyle w:val="a3"/>
            <w:rFonts w:ascii="Times New Roman" w:hAnsi="Times New Roman" w:cs="Times New Roman"/>
          </w:rPr>
          <w:t>ru</w:t>
        </w:r>
        <w:r w:rsidRPr="00995042">
          <w:rPr>
            <w:rStyle w:val="a3"/>
            <w:rFonts w:ascii="Times New Roman" w:hAnsi="Times New Roman" w:cs="Times New Roman"/>
            <w:lang w:val="ru-RU"/>
          </w:rPr>
          <w:t>/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:rsidR="00AB13E3" w:rsidRDefault="00AB13E3" w:rsidP="00F214C5">
      <w:pPr>
        <w:ind w:left="360"/>
        <w:rPr>
          <w:rFonts w:eastAsia="?? ??"/>
          <w:b/>
          <w:sz w:val="24"/>
          <w:szCs w:val="24"/>
        </w:rPr>
      </w:pPr>
    </w:p>
    <w:p w:rsidR="006D749C" w:rsidRDefault="006D749C" w:rsidP="00AB13E3">
      <w:pPr>
        <w:ind w:left="360"/>
        <w:jc w:val="center"/>
        <w:rPr>
          <w:rFonts w:eastAsia="?? ??"/>
          <w:b/>
          <w:sz w:val="24"/>
          <w:szCs w:val="24"/>
        </w:rPr>
      </w:pPr>
    </w:p>
    <w:p w:rsidR="006D749C" w:rsidRDefault="006D749C" w:rsidP="00AB13E3">
      <w:pPr>
        <w:ind w:left="360"/>
        <w:jc w:val="center"/>
        <w:rPr>
          <w:rFonts w:eastAsia="?? ??"/>
          <w:b/>
          <w:sz w:val="24"/>
          <w:szCs w:val="24"/>
        </w:rPr>
      </w:pPr>
    </w:p>
    <w:p w:rsidR="006D749C" w:rsidRDefault="006D749C" w:rsidP="00AB13E3">
      <w:pPr>
        <w:ind w:left="360"/>
        <w:jc w:val="center"/>
        <w:rPr>
          <w:rFonts w:eastAsia="?? ??"/>
          <w:b/>
          <w:sz w:val="24"/>
          <w:szCs w:val="24"/>
        </w:rPr>
      </w:pPr>
    </w:p>
    <w:p w:rsidR="006D749C" w:rsidRDefault="006D749C" w:rsidP="00AB13E3">
      <w:pPr>
        <w:ind w:left="360"/>
        <w:jc w:val="center"/>
        <w:rPr>
          <w:rFonts w:eastAsia="?? ??"/>
          <w:b/>
          <w:sz w:val="24"/>
          <w:szCs w:val="24"/>
        </w:rPr>
      </w:pPr>
    </w:p>
    <w:p w:rsidR="006D749C" w:rsidRDefault="006D749C" w:rsidP="00AB13E3">
      <w:pPr>
        <w:ind w:left="360"/>
        <w:jc w:val="center"/>
        <w:rPr>
          <w:rFonts w:eastAsia="?? ??"/>
          <w:b/>
          <w:sz w:val="24"/>
          <w:szCs w:val="24"/>
        </w:rPr>
      </w:pPr>
    </w:p>
    <w:p w:rsidR="006D749C" w:rsidRDefault="006D749C" w:rsidP="00AB13E3">
      <w:pPr>
        <w:ind w:left="360"/>
        <w:jc w:val="center"/>
        <w:rPr>
          <w:rFonts w:eastAsia="?? ??"/>
          <w:b/>
          <w:sz w:val="24"/>
          <w:szCs w:val="24"/>
        </w:rPr>
      </w:pPr>
    </w:p>
    <w:p w:rsidR="00F214C5" w:rsidRPr="005351E2" w:rsidRDefault="00F214C5" w:rsidP="00AB13E3">
      <w:pPr>
        <w:ind w:left="360"/>
        <w:jc w:val="center"/>
        <w:rPr>
          <w:rFonts w:eastAsia="?? ??"/>
          <w:b/>
          <w:sz w:val="24"/>
          <w:szCs w:val="24"/>
        </w:rPr>
      </w:pPr>
      <w:r w:rsidRPr="005351E2">
        <w:rPr>
          <w:rFonts w:eastAsia="?? ??"/>
          <w:b/>
          <w:sz w:val="24"/>
          <w:szCs w:val="24"/>
        </w:rPr>
        <w:lastRenderedPageBreak/>
        <w:t>Шкала оценки знаний: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8"/>
        <w:gridCol w:w="2011"/>
        <w:gridCol w:w="1701"/>
        <w:gridCol w:w="3203"/>
      </w:tblGrid>
      <w:tr w:rsidR="00F214C5" w:rsidRPr="005351E2" w:rsidTr="00AB13E3">
        <w:trPr>
          <w:trHeight w:val="1074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b/>
                <w:sz w:val="21"/>
                <w:szCs w:val="21"/>
              </w:rPr>
            </w:pPr>
            <w:r w:rsidRPr="007D7DC4">
              <w:rPr>
                <w:rFonts w:eastAsia="?? ??"/>
                <w:b/>
                <w:sz w:val="21"/>
                <w:szCs w:val="21"/>
              </w:rPr>
              <w:t>Буквенный эквивалент оценки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b/>
                <w:sz w:val="21"/>
                <w:szCs w:val="21"/>
              </w:rPr>
            </w:pPr>
            <w:r w:rsidRPr="007D7DC4">
              <w:rPr>
                <w:rFonts w:eastAsia="?? ??"/>
                <w:b/>
                <w:sz w:val="21"/>
                <w:szCs w:val="21"/>
              </w:rPr>
              <w:t>Цифровой</w:t>
            </w:r>
          </w:p>
          <w:p w:rsidR="00F214C5" w:rsidRPr="007D7DC4" w:rsidRDefault="00F214C5" w:rsidP="00AB13E3">
            <w:pPr>
              <w:jc w:val="center"/>
              <w:rPr>
                <w:rFonts w:eastAsia="?? ??"/>
                <w:b/>
                <w:sz w:val="21"/>
                <w:szCs w:val="21"/>
              </w:rPr>
            </w:pPr>
            <w:r w:rsidRPr="007D7DC4">
              <w:rPr>
                <w:rFonts w:eastAsia="?? ??"/>
                <w:b/>
                <w:sz w:val="21"/>
                <w:szCs w:val="21"/>
              </w:rPr>
              <w:t>эквивалент оценки</w:t>
            </w:r>
          </w:p>
          <w:p w:rsidR="00F214C5" w:rsidRPr="007D7DC4" w:rsidRDefault="00F214C5" w:rsidP="00AB13E3">
            <w:pPr>
              <w:jc w:val="center"/>
              <w:rPr>
                <w:rFonts w:eastAsia="?? ??"/>
                <w:b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b/>
                <w:sz w:val="21"/>
                <w:szCs w:val="21"/>
                <w:lang w:val="en-GB"/>
              </w:rPr>
              <w:t>(GPA)</w:t>
            </w:r>
          </w:p>
        </w:tc>
        <w:tc>
          <w:tcPr>
            <w:tcW w:w="1701" w:type="dxa"/>
            <w:vAlign w:val="center"/>
          </w:tcPr>
          <w:p w:rsidR="006D749C" w:rsidRDefault="00F214C5" w:rsidP="00AB13E3">
            <w:pPr>
              <w:jc w:val="center"/>
              <w:rPr>
                <w:rFonts w:eastAsia="?? ??"/>
                <w:b/>
                <w:sz w:val="21"/>
                <w:szCs w:val="21"/>
              </w:rPr>
            </w:pPr>
            <w:r w:rsidRPr="007D7DC4">
              <w:rPr>
                <w:rFonts w:eastAsia="?? ??"/>
                <w:b/>
                <w:sz w:val="21"/>
                <w:szCs w:val="21"/>
                <w:lang w:val="en-GB"/>
              </w:rPr>
              <w:t xml:space="preserve">Баллы </w:t>
            </w:r>
          </w:p>
          <w:p w:rsidR="00F214C5" w:rsidRPr="007D7DC4" w:rsidRDefault="006D749C" w:rsidP="00AB13E3">
            <w:pPr>
              <w:jc w:val="center"/>
              <w:rPr>
                <w:rFonts w:eastAsia="?? ??"/>
                <w:b/>
                <w:sz w:val="21"/>
                <w:szCs w:val="21"/>
              </w:rPr>
            </w:pPr>
            <w:r>
              <w:rPr>
                <w:rFonts w:eastAsia="?? ??"/>
                <w:b/>
                <w:sz w:val="21"/>
                <w:szCs w:val="21"/>
              </w:rPr>
              <w:t>(</w:t>
            </w:r>
            <w:r w:rsidR="00F214C5" w:rsidRPr="007D7DC4">
              <w:rPr>
                <w:rFonts w:eastAsia="?? ??"/>
                <w:b/>
                <w:sz w:val="21"/>
                <w:szCs w:val="21"/>
              </w:rPr>
              <w:t>%</w:t>
            </w:r>
            <w:r>
              <w:rPr>
                <w:rFonts w:eastAsia="?? ??"/>
                <w:b/>
                <w:sz w:val="21"/>
                <w:szCs w:val="21"/>
              </w:rPr>
              <w:t>)</w:t>
            </w:r>
          </w:p>
        </w:tc>
        <w:tc>
          <w:tcPr>
            <w:tcW w:w="3203" w:type="dxa"/>
            <w:vAlign w:val="center"/>
          </w:tcPr>
          <w:p w:rsidR="006D749C" w:rsidRDefault="00F214C5" w:rsidP="00AB13E3">
            <w:pPr>
              <w:jc w:val="center"/>
              <w:rPr>
                <w:rFonts w:eastAsia="?? ??"/>
                <w:b/>
                <w:sz w:val="21"/>
                <w:szCs w:val="21"/>
              </w:rPr>
            </w:pPr>
            <w:r w:rsidRPr="007D7DC4">
              <w:rPr>
                <w:rFonts w:eastAsia="?? ??"/>
                <w:b/>
                <w:sz w:val="21"/>
                <w:szCs w:val="21"/>
              </w:rPr>
              <w:t xml:space="preserve">Оценка </w:t>
            </w:r>
          </w:p>
          <w:p w:rsidR="00F214C5" w:rsidRPr="007D7DC4" w:rsidRDefault="00F214C5" w:rsidP="00AB13E3">
            <w:pPr>
              <w:jc w:val="center"/>
              <w:rPr>
                <w:rFonts w:eastAsia="?? ??"/>
                <w:b/>
                <w:sz w:val="21"/>
                <w:szCs w:val="21"/>
              </w:rPr>
            </w:pPr>
            <w:r w:rsidRPr="007D7DC4">
              <w:rPr>
                <w:rFonts w:eastAsia="?? ??"/>
                <w:b/>
                <w:sz w:val="21"/>
                <w:szCs w:val="21"/>
              </w:rPr>
              <w:t>по традиционной системе</w:t>
            </w: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</w:rPr>
              <w:t>A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4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95-100</w:t>
            </w:r>
          </w:p>
        </w:tc>
        <w:tc>
          <w:tcPr>
            <w:tcW w:w="3203" w:type="dxa"/>
            <w:vMerge w:val="restart"/>
            <w:vAlign w:val="center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«Отлично»</w:t>
            </w: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A-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3,67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90-94</w:t>
            </w:r>
          </w:p>
        </w:tc>
        <w:tc>
          <w:tcPr>
            <w:tcW w:w="3203" w:type="dxa"/>
            <w:vMerge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</w:tc>
      </w:tr>
      <w:tr w:rsidR="00F214C5" w:rsidRPr="005351E2" w:rsidTr="00AB13E3">
        <w:trPr>
          <w:trHeight w:val="281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B+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3,33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85-89</w:t>
            </w:r>
          </w:p>
        </w:tc>
        <w:tc>
          <w:tcPr>
            <w:tcW w:w="3203" w:type="dxa"/>
            <w:vMerge w:val="restart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«Хорошо»</w:t>
            </w: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B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3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80-84</w:t>
            </w:r>
          </w:p>
        </w:tc>
        <w:tc>
          <w:tcPr>
            <w:tcW w:w="3203" w:type="dxa"/>
            <w:vMerge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B-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2,67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75-79</w:t>
            </w:r>
          </w:p>
        </w:tc>
        <w:tc>
          <w:tcPr>
            <w:tcW w:w="3203" w:type="dxa"/>
            <w:vMerge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C+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2,33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70-74</w:t>
            </w:r>
          </w:p>
        </w:tc>
        <w:tc>
          <w:tcPr>
            <w:tcW w:w="3203" w:type="dxa"/>
            <w:vMerge w:val="restart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«Удовлетворительно»</w:t>
            </w: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C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2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65-69</w:t>
            </w:r>
          </w:p>
        </w:tc>
        <w:tc>
          <w:tcPr>
            <w:tcW w:w="3203" w:type="dxa"/>
            <w:vMerge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C-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1,67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60-64</w:t>
            </w:r>
          </w:p>
        </w:tc>
        <w:tc>
          <w:tcPr>
            <w:tcW w:w="3203" w:type="dxa"/>
            <w:vMerge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D+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1,33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55-59</w:t>
            </w:r>
          </w:p>
        </w:tc>
        <w:tc>
          <w:tcPr>
            <w:tcW w:w="3203" w:type="dxa"/>
            <w:vMerge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D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1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50-54</w:t>
            </w:r>
          </w:p>
        </w:tc>
        <w:tc>
          <w:tcPr>
            <w:tcW w:w="3203" w:type="dxa"/>
            <w:vMerge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</w:p>
        </w:tc>
      </w:tr>
      <w:tr w:rsidR="00F214C5" w:rsidRPr="005351E2" w:rsidTr="00AB13E3">
        <w:trPr>
          <w:trHeight w:val="546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F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0-49</w:t>
            </w:r>
          </w:p>
        </w:tc>
        <w:tc>
          <w:tcPr>
            <w:tcW w:w="3203" w:type="dxa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«неудовлетворительно»</w:t>
            </w:r>
          </w:p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(непроходная оценка)</w:t>
            </w:r>
          </w:p>
        </w:tc>
      </w:tr>
      <w:tr w:rsidR="00F214C5" w:rsidRPr="005351E2" w:rsidTr="00AB13E3">
        <w:trPr>
          <w:trHeight w:val="546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I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3203" w:type="dxa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«Дисциплина не заверш</w:t>
            </w:r>
            <w:r>
              <w:rPr>
                <w:rFonts w:eastAsia="?? ??"/>
                <w:sz w:val="21"/>
                <w:szCs w:val="21"/>
              </w:rPr>
              <w:t>е</w:t>
            </w:r>
            <w:r w:rsidRPr="007D7DC4">
              <w:rPr>
                <w:rFonts w:eastAsia="?? ??"/>
                <w:sz w:val="21"/>
                <w:szCs w:val="21"/>
              </w:rPr>
              <w:t>на»</w:t>
            </w: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W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3203" w:type="dxa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«Отказ от дисциплины»</w:t>
            </w:r>
          </w:p>
        </w:tc>
      </w:tr>
      <w:tr w:rsidR="00F214C5" w:rsidRPr="005351E2" w:rsidTr="00AB13E3">
        <w:trPr>
          <w:trHeight w:val="546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AW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3203" w:type="dxa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«Отчислен с дисциплины»</w:t>
            </w:r>
          </w:p>
        </w:tc>
      </w:tr>
      <w:tr w:rsidR="00F214C5" w:rsidRPr="005351E2" w:rsidTr="00AB13E3">
        <w:trPr>
          <w:trHeight w:val="546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AU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3203" w:type="dxa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«Дисциплина прослушана»</w:t>
            </w:r>
          </w:p>
        </w:tc>
      </w:tr>
      <w:tr w:rsidR="00F214C5" w:rsidRPr="005351E2" w:rsidTr="00AB13E3">
        <w:trPr>
          <w:trHeight w:val="265"/>
          <w:jc w:val="center"/>
        </w:trPr>
        <w:tc>
          <w:tcPr>
            <w:tcW w:w="2288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P/NP(Pass/NoPass)</w:t>
            </w:r>
          </w:p>
        </w:tc>
        <w:tc>
          <w:tcPr>
            <w:tcW w:w="201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-</w:t>
            </w:r>
          </w:p>
        </w:tc>
        <w:tc>
          <w:tcPr>
            <w:tcW w:w="1701" w:type="dxa"/>
            <w:vAlign w:val="center"/>
          </w:tcPr>
          <w:p w:rsidR="00F214C5" w:rsidRPr="007D7DC4" w:rsidRDefault="00F214C5" w:rsidP="00AB13E3">
            <w:pPr>
              <w:jc w:val="center"/>
              <w:rPr>
                <w:rFonts w:eastAsia="?? ??"/>
                <w:sz w:val="21"/>
                <w:szCs w:val="21"/>
                <w:lang w:val="en-GB"/>
              </w:rPr>
            </w:pPr>
            <w:r w:rsidRPr="007D7DC4">
              <w:rPr>
                <w:rFonts w:eastAsia="?? ??"/>
                <w:sz w:val="21"/>
                <w:szCs w:val="21"/>
                <w:lang w:val="en-GB"/>
              </w:rPr>
              <w:t>65-100/0-64</w:t>
            </w:r>
          </w:p>
        </w:tc>
        <w:tc>
          <w:tcPr>
            <w:tcW w:w="3203" w:type="dxa"/>
          </w:tcPr>
          <w:p w:rsidR="00F214C5" w:rsidRPr="007D7DC4" w:rsidRDefault="00F214C5" w:rsidP="00577351">
            <w:pPr>
              <w:jc w:val="center"/>
              <w:rPr>
                <w:rFonts w:eastAsia="?? ??"/>
                <w:sz w:val="21"/>
                <w:szCs w:val="21"/>
              </w:rPr>
            </w:pPr>
            <w:r w:rsidRPr="007D7DC4">
              <w:rPr>
                <w:rFonts w:eastAsia="?? ??"/>
                <w:sz w:val="21"/>
                <w:szCs w:val="21"/>
              </w:rPr>
              <w:t>«Зачтено/не зачтено»</w:t>
            </w:r>
          </w:p>
        </w:tc>
      </w:tr>
    </w:tbl>
    <w:p w:rsidR="00F214C5" w:rsidRDefault="00F214C5" w:rsidP="00F214C5">
      <w:pPr>
        <w:rPr>
          <w:rFonts w:eastAsia="?? ??"/>
          <w:b/>
          <w:sz w:val="24"/>
          <w:szCs w:val="24"/>
        </w:rPr>
      </w:pPr>
    </w:p>
    <w:p w:rsidR="00F214C5" w:rsidRPr="005351E2" w:rsidRDefault="00F214C5" w:rsidP="00F214C5">
      <w:pPr>
        <w:rPr>
          <w:rFonts w:eastAsia="?? ??"/>
          <w:b/>
          <w:sz w:val="24"/>
          <w:szCs w:val="24"/>
        </w:rPr>
      </w:pPr>
      <w:r w:rsidRPr="005351E2">
        <w:rPr>
          <w:rFonts w:eastAsia="?? ??"/>
          <w:b/>
          <w:sz w:val="24"/>
          <w:szCs w:val="24"/>
        </w:rPr>
        <w:t xml:space="preserve">При оценке работы студента в течение семестра учитывается следующее: </w:t>
      </w:r>
    </w:p>
    <w:p w:rsidR="00F214C5" w:rsidRPr="005351E2" w:rsidRDefault="00F214C5" w:rsidP="00F214C5">
      <w:pPr>
        <w:rPr>
          <w:rFonts w:eastAsia="?? ??"/>
          <w:sz w:val="24"/>
          <w:szCs w:val="24"/>
        </w:rPr>
      </w:pPr>
      <w:r w:rsidRPr="005351E2">
        <w:rPr>
          <w:rFonts w:eastAsia="?? ??"/>
          <w:b/>
          <w:sz w:val="24"/>
          <w:szCs w:val="24"/>
        </w:rPr>
        <w:t xml:space="preserve">- </w:t>
      </w:r>
      <w:r w:rsidRPr="005351E2">
        <w:rPr>
          <w:rFonts w:eastAsia="?? ??"/>
          <w:sz w:val="24"/>
          <w:szCs w:val="24"/>
        </w:rPr>
        <w:t>посещаемость занятий;</w:t>
      </w:r>
    </w:p>
    <w:p w:rsidR="00F214C5" w:rsidRPr="005351E2" w:rsidRDefault="00F214C5" w:rsidP="00F214C5">
      <w:pPr>
        <w:rPr>
          <w:rFonts w:eastAsia="?? ??"/>
          <w:sz w:val="24"/>
          <w:szCs w:val="24"/>
        </w:rPr>
      </w:pPr>
      <w:r w:rsidRPr="005351E2">
        <w:rPr>
          <w:rFonts w:eastAsia="?? ??"/>
          <w:sz w:val="24"/>
          <w:szCs w:val="24"/>
        </w:rPr>
        <w:t>- активное и продуктивное участие в практических занятиях;</w:t>
      </w:r>
    </w:p>
    <w:p w:rsidR="00F214C5" w:rsidRPr="005351E2" w:rsidRDefault="00F214C5" w:rsidP="00F214C5">
      <w:pPr>
        <w:rPr>
          <w:rFonts w:eastAsia="?? ??"/>
          <w:sz w:val="24"/>
          <w:szCs w:val="24"/>
        </w:rPr>
      </w:pPr>
      <w:r w:rsidRPr="005351E2">
        <w:rPr>
          <w:rFonts w:eastAsia="?? ??"/>
          <w:sz w:val="24"/>
          <w:szCs w:val="24"/>
        </w:rPr>
        <w:t>- изучение основной и дополнительной литературы;</w:t>
      </w:r>
    </w:p>
    <w:p w:rsidR="00F214C5" w:rsidRPr="005351E2" w:rsidRDefault="00F214C5" w:rsidP="00F214C5">
      <w:pPr>
        <w:rPr>
          <w:rFonts w:eastAsia="?? ??"/>
          <w:sz w:val="24"/>
          <w:szCs w:val="24"/>
        </w:rPr>
      </w:pPr>
      <w:r w:rsidRPr="005351E2">
        <w:rPr>
          <w:rFonts w:eastAsia="?? ??"/>
          <w:sz w:val="24"/>
          <w:szCs w:val="24"/>
        </w:rPr>
        <w:t>- выполнение СРС;</w:t>
      </w:r>
    </w:p>
    <w:p w:rsidR="00F214C5" w:rsidRPr="005351E2" w:rsidRDefault="00F214C5" w:rsidP="00F214C5">
      <w:pPr>
        <w:rPr>
          <w:rFonts w:eastAsia="?? ??"/>
          <w:sz w:val="24"/>
          <w:szCs w:val="24"/>
        </w:rPr>
      </w:pPr>
      <w:r w:rsidRPr="005351E2">
        <w:rPr>
          <w:rFonts w:eastAsia="?? ??"/>
          <w:sz w:val="24"/>
          <w:szCs w:val="24"/>
        </w:rPr>
        <w:t>- своевременное сдача всех заданий</w:t>
      </w:r>
    </w:p>
    <w:p w:rsidR="00F214C5" w:rsidRPr="005351E2" w:rsidRDefault="00F214C5" w:rsidP="00F214C5">
      <w:pPr>
        <w:rPr>
          <w:b/>
          <w:sz w:val="24"/>
          <w:szCs w:val="24"/>
          <w:u w:val="single"/>
        </w:rPr>
      </w:pPr>
      <w:r w:rsidRPr="005351E2">
        <w:rPr>
          <w:b/>
          <w:sz w:val="24"/>
          <w:szCs w:val="24"/>
        </w:rPr>
        <w:t xml:space="preserve"> </w:t>
      </w:r>
      <w:r w:rsidRPr="005351E2">
        <w:rPr>
          <w:b/>
          <w:sz w:val="24"/>
          <w:szCs w:val="24"/>
          <w:u w:val="single"/>
        </w:rPr>
        <w:t xml:space="preserve">За несвоевременную сдачу трех заданий СРС выставляется оценка  </w:t>
      </w:r>
      <w:r w:rsidRPr="005351E2">
        <w:rPr>
          <w:b/>
          <w:sz w:val="24"/>
          <w:szCs w:val="24"/>
          <w:u w:val="single"/>
          <w:lang w:val="en-GB"/>
        </w:rPr>
        <w:t>AW</w:t>
      </w:r>
    </w:p>
    <w:p w:rsidR="00F214C5" w:rsidRDefault="00F214C5" w:rsidP="00F214C5">
      <w:pPr>
        <w:rPr>
          <w:b/>
          <w:sz w:val="24"/>
          <w:szCs w:val="24"/>
        </w:rPr>
      </w:pPr>
      <w:r w:rsidRPr="005351E2">
        <w:rPr>
          <w:b/>
          <w:sz w:val="24"/>
          <w:szCs w:val="24"/>
        </w:rPr>
        <w:t xml:space="preserve">  </w:t>
      </w:r>
    </w:p>
    <w:p w:rsidR="00F214C5" w:rsidRPr="005351E2" w:rsidRDefault="00F214C5" w:rsidP="00F214C5">
      <w:pPr>
        <w:rPr>
          <w:b/>
          <w:sz w:val="24"/>
          <w:szCs w:val="24"/>
        </w:rPr>
      </w:pPr>
      <w:r w:rsidRPr="005351E2">
        <w:rPr>
          <w:b/>
          <w:sz w:val="24"/>
          <w:szCs w:val="24"/>
        </w:rPr>
        <w:t>Политика академического поведения и этики</w:t>
      </w:r>
    </w:p>
    <w:p w:rsidR="00F214C5" w:rsidRPr="005351E2" w:rsidRDefault="00F214C5" w:rsidP="00F214C5">
      <w:pPr>
        <w:jc w:val="both"/>
        <w:rPr>
          <w:sz w:val="24"/>
          <w:szCs w:val="24"/>
        </w:rPr>
      </w:pPr>
      <w:r w:rsidRPr="005351E2">
        <w:rPr>
          <w:rFonts w:hint="eastAsia"/>
          <w:b/>
          <w:sz w:val="24"/>
          <w:szCs w:val="24"/>
        </w:rPr>
        <w:t xml:space="preserve">　</w:t>
      </w:r>
      <w:r>
        <w:rPr>
          <w:sz w:val="24"/>
          <w:szCs w:val="24"/>
        </w:rPr>
        <w:t>Обязанности студента</w:t>
      </w:r>
      <w:r w:rsidRPr="005351E2">
        <w:rPr>
          <w:sz w:val="24"/>
          <w:szCs w:val="24"/>
        </w:rPr>
        <w:t>:</w:t>
      </w:r>
    </w:p>
    <w:p w:rsidR="00F214C5" w:rsidRPr="005351E2" w:rsidRDefault="00F214C5" w:rsidP="00F214C5">
      <w:pPr>
        <w:jc w:val="both"/>
        <w:rPr>
          <w:rFonts w:eastAsia="?? ??"/>
          <w:sz w:val="24"/>
          <w:szCs w:val="24"/>
        </w:rPr>
      </w:pPr>
      <w:r w:rsidRPr="005351E2">
        <w:rPr>
          <w:sz w:val="24"/>
          <w:szCs w:val="24"/>
        </w:rPr>
        <w:t>- 100% посеща</w:t>
      </w:r>
      <w:r>
        <w:rPr>
          <w:sz w:val="24"/>
          <w:szCs w:val="24"/>
        </w:rPr>
        <w:t>ть занятия</w:t>
      </w:r>
      <w:r w:rsidRPr="005351E2">
        <w:rPr>
          <w:sz w:val="24"/>
          <w:szCs w:val="24"/>
        </w:rPr>
        <w:t>. При пропу</w:t>
      </w:r>
      <w:r>
        <w:rPr>
          <w:sz w:val="24"/>
          <w:szCs w:val="24"/>
        </w:rPr>
        <w:t>ске более 20% будет проставлена «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»</w:t>
      </w:r>
      <w:r w:rsidRPr="00927C1F">
        <w:rPr>
          <w:sz w:val="24"/>
          <w:szCs w:val="24"/>
        </w:rPr>
        <w:t xml:space="preserve"> </w:t>
      </w:r>
      <w:r>
        <w:rPr>
          <w:rFonts w:eastAsia="?? ??"/>
          <w:sz w:val="24"/>
          <w:szCs w:val="24"/>
        </w:rPr>
        <w:t>неудовлетворительно</w:t>
      </w:r>
      <w:r w:rsidRPr="005351E2">
        <w:rPr>
          <w:rFonts w:eastAsia="?? ??"/>
          <w:sz w:val="24"/>
          <w:szCs w:val="24"/>
        </w:rPr>
        <w:t>;</w:t>
      </w:r>
    </w:p>
    <w:p w:rsidR="00F214C5" w:rsidRPr="005351E2" w:rsidRDefault="00F214C5" w:rsidP="00F214C5">
      <w:pPr>
        <w:jc w:val="both"/>
        <w:rPr>
          <w:rFonts w:eastAsia="?? ??"/>
          <w:sz w:val="24"/>
          <w:szCs w:val="24"/>
        </w:rPr>
      </w:pPr>
      <w:r w:rsidRPr="005351E2">
        <w:rPr>
          <w:rFonts w:eastAsia="?? ??"/>
          <w:sz w:val="24"/>
          <w:szCs w:val="24"/>
        </w:rPr>
        <w:t xml:space="preserve">- </w:t>
      </w:r>
      <w:r>
        <w:rPr>
          <w:rFonts w:eastAsia="?? ??"/>
          <w:sz w:val="24"/>
          <w:szCs w:val="24"/>
        </w:rPr>
        <w:t>активно участвовать в обсуждениях</w:t>
      </w:r>
      <w:r w:rsidRPr="005351E2">
        <w:rPr>
          <w:rFonts w:eastAsia="?? ??"/>
          <w:sz w:val="24"/>
          <w:szCs w:val="24"/>
        </w:rPr>
        <w:t>;</w:t>
      </w:r>
    </w:p>
    <w:p w:rsidR="00F214C5" w:rsidRPr="00113FF6" w:rsidRDefault="00F214C5" w:rsidP="00F214C5">
      <w:pPr>
        <w:jc w:val="both"/>
        <w:rPr>
          <w:rFonts w:eastAsia="?? ??"/>
          <w:sz w:val="24"/>
          <w:szCs w:val="24"/>
        </w:rPr>
      </w:pPr>
      <w:r w:rsidRPr="005351E2">
        <w:rPr>
          <w:rFonts w:eastAsia="?? ??"/>
          <w:sz w:val="24"/>
          <w:szCs w:val="24"/>
        </w:rPr>
        <w:t xml:space="preserve">- </w:t>
      </w:r>
      <w:r>
        <w:rPr>
          <w:rFonts w:eastAsia="?? ??"/>
          <w:sz w:val="24"/>
          <w:szCs w:val="24"/>
        </w:rPr>
        <w:t>своевременно и аккуратно выполнять письменные задания;</w:t>
      </w:r>
      <w:r>
        <w:rPr>
          <w:rFonts w:eastAsia="MS PGothic"/>
          <w:color w:val="000000"/>
          <w:sz w:val="24"/>
          <w:szCs w:val="24"/>
        </w:rPr>
        <w:t xml:space="preserve"> СРС </w:t>
      </w:r>
      <w:r w:rsidRPr="005351E2">
        <w:rPr>
          <w:rFonts w:eastAsia="MS PGothic"/>
          <w:color w:val="000000"/>
          <w:sz w:val="24"/>
          <w:szCs w:val="24"/>
        </w:rPr>
        <w:t xml:space="preserve">должны быть </w:t>
      </w:r>
      <w:r>
        <w:rPr>
          <w:rFonts w:eastAsia="MS PGothic"/>
          <w:color w:val="000000"/>
          <w:sz w:val="24"/>
          <w:szCs w:val="24"/>
        </w:rPr>
        <w:t xml:space="preserve">в </w:t>
      </w:r>
      <w:r w:rsidRPr="005351E2">
        <w:rPr>
          <w:rFonts w:eastAsia="MS PGothic"/>
          <w:color w:val="000000"/>
          <w:sz w:val="24"/>
          <w:szCs w:val="24"/>
        </w:rPr>
        <w:t>напечатанном виде или разборчиво написаны от р</w:t>
      </w:r>
      <w:r>
        <w:rPr>
          <w:rFonts w:eastAsia="MS PGothic"/>
          <w:color w:val="000000"/>
          <w:sz w:val="24"/>
          <w:szCs w:val="24"/>
        </w:rPr>
        <w:t>уки</w:t>
      </w:r>
      <w:r w:rsidRPr="005351E2">
        <w:rPr>
          <w:rFonts w:eastAsia="MS PGothic"/>
          <w:color w:val="000000"/>
          <w:sz w:val="24"/>
          <w:szCs w:val="24"/>
        </w:rPr>
        <w:t xml:space="preserve">; </w:t>
      </w:r>
      <w:r w:rsidRPr="005351E2">
        <w:rPr>
          <w:sz w:val="24"/>
          <w:szCs w:val="24"/>
        </w:rPr>
        <w:t>за несвоевременную сдачу письменного теста мин</w:t>
      </w:r>
      <w:r>
        <w:rPr>
          <w:sz w:val="24"/>
          <w:szCs w:val="24"/>
        </w:rPr>
        <w:t>ус 10% от общего количества баллов;</w:t>
      </w:r>
    </w:p>
    <w:p w:rsidR="00F214C5" w:rsidRPr="005351E2" w:rsidRDefault="00F214C5" w:rsidP="00F214C5">
      <w:pPr>
        <w:jc w:val="both"/>
        <w:rPr>
          <w:rFonts w:eastAsia="MS PGothic"/>
          <w:color w:val="000000"/>
          <w:sz w:val="24"/>
          <w:szCs w:val="24"/>
        </w:rPr>
      </w:pPr>
      <w:r w:rsidRPr="005351E2">
        <w:rPr>
          <w:rFonts w:eastAsia="MS PGothic"/>
          <w:color w:val="000000"/>
          <w:sz w:val="24"/>
          <w:szCs w:val="24"/>
        </w:rPr>
        <w:t xml:space="preserve">- если студент пропустил </w:t>
      </w:r>
      <w:r w:rsidRPr="005351E2">
        <w:rPr>
          <w:sz w:val="24"/>
          <w:szCs w:val="24"/>
        </w:rPr>
        <w:t xml:space="preserve">занятие, то </w:t>
      </w:r>
      <w:r w:rsidRPr="005351E2">
        <w:rPr>
          <w:rFonts w:eastAsia="MS PGothic"/>
          <w:color w:val="000000"/>
          <w:sz w:val="24"/>
          <w:szCs w:val="24"/>
        </w:rPr>
        <w:t>должен взять на себя ответственность за выполнение всех задании того дня;</w:t>
      </w:r>
    </w:p>
    <w:p w:rsidR="00F214C5" w:rsidRPr="00113FF6" w:rsidRDefault="00F214C5" w:rsidP="00F214C5">
      <w:pPr>
        <w:jc w:val="both"/>
        <w:rPr>
          <w:rFonts w:eastAsia="MS PGothic"/>
          <w:color w:val="000000"/>
          <w:sz w:val="24"/>
          <w:szCs w:val="24"/>
        </w:rPr>
      </w:pPr>
      <w:r w:rsidRPr="005351E2">
        <w:rPr>
          <w:rFonts w:eastAsia="MS PGothic"/>
          <w:color w:val="000000"/>
          <w:sz w:val="24"/>
          <w:szCs w:val="24"/>
        </w:rPr>
        <w:t>-</w:t>
      </w:r>
      <w:r>
        <w:rPr>
          <w:rFonts w:eastAsia="MS PGothic"/>
          <w:color w:val="000000"/>
          <w:sz w:val="24"/>
          <w:szCs w:val="24"/>
        </w:rPr>
        <w:t xml:space="preserve"> честно и ответственно относится к занятию;</w:t>
      </w:r>
      <w:r>
        <w:rPr>
          <w:sz w:val="24"/>
          <w:szCs w:val="24"/>
        </w:rPr>
        <w:t xml:space="preserve"> </w:t>
      </w:r>
      <w:r w:rsidRPr="005351E2">
        <w:rPr>
          <w:sz w:val="24"/>
          <w:szCs w:val="24"/>
        </w:rPr>
        <w:t>недопустимы подсказывание и спис</w:t>
      </w:r>
      <w:r>
        <w:rPr>
          <w:sz w:val="24"/>
          <w:szCs w:val="24"/>
        </w:rPr>
        <w:t>ывание во время сдачи теста.</w:t>
      </w:r>
      <w:r>
        <w:rPr>
          <w:rFonts w:eastAsia="MS PGothic"/>
          <w:color w:val="000000"/>
          <w:sz w:val="24"/>
          <w:szCs w:val="24"/>
        </w:rPr>
        <w:t xml:space="preserve"> Мобильные телефоны</w:t>
      </w:r>
      <w:r w:rsidRPr="005351E2">
        <w:rPr>
          <w:rFonts w:eastAsia="MS PGothic"/>
          <w:color w:val="000000"/>
          <w:sz w:val="24"/>
          <w:szCs w:val="24"/>
        </w:rPr>
        <w:t xml:space="preserve"> должны быть выключены во время </w:t>
      </w:r>
      <w:r w:rsidRPr="005351E2">
        <w:rPr>
          <w:sz w:val="24"/>
          <w:szCs w:val="24"/>
        </w:rPr>
        <w:t>занятии;</w:t>
      </w:r>
    </w:p>
    <w:p w:rsidR="00F214C5" w:rsidRDefault="00F214C5" w:rsidP="00F214C5">
      <w:pPr>
        <w:jc w:val="both"/>
        <w:rPr>
          <w:sz w:val="24"/>
          <w:szCs w:val="24"/>
        </w:rPr>
      </w:pPr>
    </w:p>
    <w:p w:rsidR="00F214C5" w:rsidRDefault="00F214C5" w:rsidP="00F214C5">
      <w:pPr>
        <w:jc w:val="both"/>
        <w:rPr>
          <w:rFonts w:eastAsia="MS PGothic"/>
          <w:color w:val="000000"/>
          <w:sz w:val="24"/>
          <w:szCs w:val="24"/>
        </w:rPr>
      </w:pPr>
    </w:p>
    <w:p w:rsidR="00F214C5" w:rsidRDefault="009307F0" w:rsidP="00F214C5">
      <w:pPr>
        <w:jc w:val="both"/>
        <w:rPr>
          <w:rFonts w:eastAsia="MS PGothic"/>
          <w:i/>
          <w:color w:val="000000"/>
          <w:sz w:val="24"/>
          <w:szCs w:val="24"/>
        </w:rPr>
      </w:pPr>
      <w:r>
        <w:rPr>
          <w:rFonts w:eastAsia="MS PGothic"/>
          <w:i/>
          <w:color w:val="000000"/>
          <w:sz w:val="24"/>
          <w:szCs w:val="24"/>
        </w:rPr>
        <w:t>Рассмотрено</w:t>
      </w:r>
      <w:r w:rsidR="00F214C5">
        <w:rPr>
          <w:rFonts w:eastAsia="MS PGothic"/>
          <w:i/>
          <w:color w:val="000000"/>
          <w:sz w:val="24"/>
          <w:szCs w:val="24"/>
        </w:rPr>
        <w:t xml:space="preserve"> на заседании кафедры</w:t>
      </w:r>
    </w:p>
    <w:p w:rsidR="00F214C5" w:rsidRDefault="00F214C5" w:rsidP="00F214C5">
      <w:pPr>
        <w:jc w:val="both"/>
        <w:rPr>
          <w:rFonts w:eastAsia="MS PGothic"/>
          <w:i/>
          <w:color w:val="000000"/>
          <w:sz w:val="24"/>
          <w:szCs w:val="24"/>
        </w:rPr>
      </w:pPr>
      <w:r w:rsidRPr="00F81C17">
        <w:rPr>
          <w:rFonts w:eastAsia="MS PGothic"/>
          <w:i/>
          <w:color w:val="000000"/>
          <w:sz w:val="24"/>
          <w:szCs w:val="24"/>
        </w:rPr>
        <w:t xml:space="preserve">Протокол № </w:t>
      </w:r>
      <w:r>
        <w:rPr>
          <w:rFonts w:eastAsia="MS PGothic"/>
          <w:i/>
          <w:color w:val="000000"/>
          <w:sz w:val="24"/>
          <w:szCs w:val="24"/>
        </w:rPr>
        <w:t xml:space="preserve"> </w:t>
      </w:r>
      <w:r w:rsidRPr="00F81C17">
        <w:rPr>
          <w:rFonts w:eastAsia="MS PGothic"/>
          <w:i/>
          <w:color w:val="000000"/>
          <w:sz w:val="24"/>
          <w:szCs w:val="24"/>
        </w:rPr>
        <w:t xml:space="preserve">от « </w:t>
      </w:r>
      <w:r w:rsidRPr="003C2830">
        <w:rPr>
          <w:rFonts w:eastAsia="MS PGothic"/>
          <w:i/>
          <w:color w:val="000000"/>
          <w:sz w:val="24"/>
          <w:szCs w:val="24"/>
        </w:rPr>
        <w:t xml:space="preserve"> </w:t>
      </w:r>
      <w:r w:rsidRPr="00F81C17">
        <w:rPr>
          <w:rFonts w:eastAsia="MS PGothic"/>
          <w:i/>
          <w:color w:val="000000"/>
          <w:sz w:val="24"/>
          <w:szCs w:val="24"/>
        </w:rPr>
        <w:t>»</w:t>
      </w:r>
      <w:r>
        <w:rPr>
          <w:rFonts w:eastAsia="MS PGothic"/>
          <w:i/>
          <w:color w:val="000000"/>
          <w:sz w:val="24"/>
          <w:szCs w:val="24"/>
        </w:rPr>
        <w:t xml:space="preserve"> _________ 20   </w:t>
      </w:r>
      <w:r w:rsidRPr="00F81C17">
        <w:rPr>
          <w:rFonts w:eastAsia="MS PGothic"/>
          <w:i/>
          <w:color w:val="000000"/>
          <w:sz w:val="24"/>
          <w:szCs w:val="24"/>
        </w:rPr>
        <w:t>г</w:t>
      </w:r>
      <w:r>
        <w:rPr>
          <w:rFonts w:eastAsia="MS PGothic"/>
          <w:i/>
          <w:color w:val="000000"/>
          <w:sz w:val="24"/>
          <w:szCs w:val="24"/>
        </w:rPr>
        <w:t>.</w:t>
      </w:r>
    </w:p>
    <w:p w:rsidR="00F214C5" w:rsidRPr="003C2830" w:rsidRDefault="00F214C5" w:rsidP="00F214C5">
      <w:pPr>
        <w:jc w:val="both"/>
        <w:rPr>
          <w:rFonts w:eastAsia="MS PGothic"/>
          <w:b/>
          <w:color w:val="000000"/>
          <w:sz w:val="24"/>
          <w:szCs w:val="24"/>
        </w:rPr>
      </w:pPr>
    </w:p>
    <w:p w:rsidR="00F214C5" w:rsidRDefault="00F214C5" w:rsidP="00F214C5">
      <w:pPr>
        <w:jc w:val="both"/>
        <w:rPr>
          <w:rFonts w:eastAsia="MS PGothic"/>
          <w:b/>
          <w:color w:val="000000"/>
          <w:sz w:val="24"/>
          <w:szCs w:val="24"/>
        </w:rPr>
      </w:pPr>
      <w:r w:rsidRPr="0092409B">
        <w:rPr>
          <w:rFonts w:eastAsia="MS PGothic"/>
          <w:b/>
          <w:color w:val="000000"/>
          <w:sz w:val="24"/>
          <w:szCs w:val="24"/>
        </w:rPr>
        <w:t>Заф.</w:t>
      </w:r>
      <w:r>
        <w:rPr>
          <w:rFonts w:eastAsia="MS PGothic"/>
          <w:b/>
          <w:color w:val="000000"/>
          <w:sz w:val="24"/>
          <w:szCs w:val="24"/>
        </w:rPr>
        <w:t xml:space="preserve"> </w:t>
      </w:r>
      <w:r w:rsidRPr="0092409B">
        <w:rPr>
          <w:rFonts w:eastAsia="MS PGothic"/>
          <w:b/>
          <w:color w:val="000000"/>
          <w:sz w:val="24"/>
          <w:szCs w:val="24"/>
        </w:rPr>
        <w:t>кафедрой</w:t>
      </w:r>
      <w:r>
        <w:rPr>
          <w:rFonts w:eastAsia="MS PGothic"/>
          <w:b/>
          <w:color w:val="000000"/>
          <w:sz w:val="24"/>
          <w:szCs w:val="24"/>
        </w:rPr>
        <w:t xml:space="preserve">                                        ЕМ Н.Б.</w:t>
      </w:r>
    </w:p>
    <w:p w:rsidR="00F214C5" w:rsidRDefault="00F214C5" w:rsidP="00F214C5">
      <w:pPr>
        <w:jc w:val="both"/>
        <w:rPr>
          <w:rFonts w:eastAsia="MS PGothic"/>
          <w:b/>
          <w:color w:val="000000"/>
          <w:sz w:val="24"/>
          <w:szCs w:val="24"/>
        </w:rPr>
      </w:pPr>
    </w:p>
    <w:p w:rsidR="00F214C5" w:rsidRDefault="00F214C5" w:rsidP="009307F0">
      <w:pPr>
        <w:jc w:val="both"/>
      </w:pPr>
      <w:r>
        <w:rPr>
          <w:rFonts w:eastAsia="MS PGothic"/>
          <w:b/>
          <w:color w:val="000000"/>
          <w:sz w:val="24"/>
          <w:szCs w:val="24"/>
        </w:rPr>
        <w:t>Лектор</w:t>
      </w:r>
      <w:r>
        <w:rPr>
          <w:rFonts w:eastAsia="MS PGothic"/>
          <w:b/>
          <w:color w:val="000000"/>
          <w:sz w:val="24"/>
          <w:szCs w:val="24"/>
        </w:rPr>
        <w:tab/>
      </w:r>
      <w:r>
        <w:rPr>
          <w:rFonts w:eastAsia="MS PGothic"/>
          <w:b/>
          <w:color w:val="000000"/>
          <w:sz w:val="24"/>
          <w:szCs w:val="24"/>
        </w:rPr>
        <w:tab/>
        <w:t xml:space="preserve">                                       А</w:t>
      </w:r>
      <w:r w:rsidR="006D749C">
        <w:rPr>
          <w:rFonts w:eastAsia="MS PGothic"/>
          <w:b/>
          <w:color w:val="000000"/>
          <w:sz w:val="24"/>
          <w:szCs w:val="24"/>
        </w:rPr>
        <w:t>ХАПОВ</w:t>
      </w:r>
      <w:r>
        <w:rPr>
          <w:rFonts w:eastAsia="MS PGothic"/>
          <w:b/>
          <w:color w:val="000000"/>
          <w:sz w:val="24"/>
          <w:szCs w:val="24"/>
        </w:rPr>
        <w:t xml:space="preserve"> Е.А.</w:t>
      </w:r>
    </w:p>
    <w:p w:rsidR="008430F3" w:rsidRPr="009F03AE" w:rsidRDefault="008430F3" w:rsidP="008430F3">
      <w:pPr>
        <w:pStyle w:val="aa"/>
        <w:ind w:left="360"/>
        <w:rPr>
          <w:rFonts w:ascii="Times New Roman" w:hAnsi="Times New Roman" w:cs="Times New Roman"/>
          <w:lang w:val="ru-RU"/>
        </w:rPr>
      </w:pPr>
    </w:p>
    <w:sectPr w:rsidR="008430F3" w:rsidRPr="009F03AE" w:rsidSect="009307F0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A79" w:rsidRDefault="00102A79" w:rsidP="003660D7">
      <w:r>
        <w:separator/>
      </w:r>
    </w:p>
  </w:endnote>
  <w:endnote w:type="continuationSeparator" w:id="1">
    <w:p w:rsidR="00102A79" w:rsidRDefault="00102A79" w:rsidP="0036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A79" w:rsidRDefault="00102A79" w:rsidP="003660D7">
      <w:r>
        <w:separator/>
      </w:r>
    </w:p>
  </w:footnote>
  <w:footnote w:type="continuationSeparator" w:id="1">
    <w:p w:rsidR="00102A79" w:rsidRDefault="00102A79" w:rsidP="00366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0E4"/>
    <w:multiLevelType w:val="hybridMultilevel"/>
    <w:tmpl w:val="9CD2C5F2"/>
    <w:lvl w:ilvl="0" w:tplc="52422DA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E97EA7"/>
    <w:multiLevelType w:val="hybridMultilevel"/>
    <w:tmpl w:val="1D12C42A"/>
    <w:lvl w:ilvl="0" w:tplc="4060F64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1533D"/>
    <w:multiLevelType w:val="hybridMultilevel"/>
    <w:tmpl w:val="28A80F42"/>
    <w:lvl w:ilvl="0" w:tplc="213A0EF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D0BF0"/>
    <w:multiLevelType w:val="singleLevel"/>
    <w:tmpl w:val="E772983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5FFE6C19"/>
    <w:multiLevelType w:val="multilevel"/>
    <w:tmpl w:val="8C5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9416E"/>
    <w:multiLevelType w:val="hybridMultilevel"/>
    <w:tmpl w:val="9464619E"/>
    <w:lvl w:ilvl="0" w:tplc="4060F64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46C28"/>
    <w:multiLevelType w:val="hybridMultilevel"/>
    <w:tmpl w:val="F9585086"/>
    <w:lvl w:ilvl="0" w:tplc="82C06D86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A4614C0"/>
    <w:multiLevelType w:val="hybridMultilevel"/>
    <w:tmpl w:val="C11CE33C"/>
    <w:lvl w:ilvl="0" w:tplc="07E063C8">
      <w:start w:val="1"/>
      <w:numFmt w:val="decimal"/>
      <w:lvlText w:val="%1)"/>
      <w:lvlJc w:val="left"/>
      <w:pPr>
        <w:ind w:left="360" w:hanging="360"/>
      </w:pPr>
      <w:rPr>
        <w:rFonts w:ascii="Times New Roman" w:eastAsia="?? ??" w:hAnsi="Times New Roman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7650">
      <v:textbox inset="5.85pt,.7pt,5.85pt,.7pt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CA8"/>
    <w:rsid w:val="00017F28"/>
    <w:rsid w:val="000268E6"/>
    <w:rsid w:val="000327AA"/>
    <w:rsid w:val="00033AE7"/>
    <w:rsid w:val="00033EFD"/>
    <w:rsid w:val="000376EC"/>
    <w:rsid w:val="00045DF3"/>
    <w:rsid w:val="00047A23"/>
    <w:rsid w:val="0005011B"/>
    <w:rsid w:val="0007414A"/>
    <w:rsid w:val="00074432"/>
    <w:rsid w:val="00075DBD"/>
    <w:rsid w:val="000760D0"/>
    <w:rsid w:val="00080094"/>
    <w:rsid w:val="00085EAC"/>
    <w:rsid w:val="00091E43"/>
    <w:rsid w:val="00092A6A"/>
    <w:rsid w:val="00097A05"/>
    <w:rsid w:val="000B648B"/>
    <w:rsid w:val="000C5C32"/>
    <w:rsid w:val="000E21F9"/>
    <w:rsid w:val="000E4833"/>
    <w:rsid w:val="00102A79"/>
    <w:rsid w:val="00113FF6"/>
    <w:rsid w:val="00120A07"/>
    <w:rsid w:val="001262F6"/>
    <w:rsid w:val="00127E2F"/>
    <w:rsid w:val="0014056A"/>
    <w:rsid w:val="00142D7B"/>
    <w:rsid w:val="00154558"/>
    <w:rsid w:val="00171C20"/>
    <w:rsid w:val="00177962"/>
    <w:rsid w:val="001A0C5F"/>
    <w:rsid w:val="001A1660"/>
    <w:rsid w:val="001B03A2"/>
    <w:rsid w:val="001C2B92"/>
    <w:rsid w:val="001D1F4D"/>
    <w:rsid w:val="001D44B4"/>
    <w:rsid w:val="001E44D7"/>
    <w:rsid w:val="001F1318"/>
    <w:rsid w:val="001F4029"/>
    <w:rsid w:val="00202D7D"/>
    <w:rsid w:val="00214BFB"/>
    <w:rsid w:val="00217D33"/>
    <w:rsid w:val="002349DD"/>
    <w:rsid w:val="00237914"/>
    <w:rsid w:val="002639FA"/>
    <w:rsid w:val="00270E97"/>
    <w:rsid w:val="00281E49"/>
    <w:rsid w:val="00283F69"/>
    <w:rsid w:val="00287662"/>
    <w:rsid w:val="00294AC3"/>
    <w:rsid w:val="002A133A"/>
    <w:rsid w:val="002C06FF"/>
    <w:rsid w:val="002C3F14"/>
    <w:rsid w:val="002C43D0"/>
    <w:rsid w:val="003367B6"/>
    <w:rsid w:val="003562A9"/>
    <w:rsid w:val="00356BF5"/>
    <w:rsid w:val="00360B6A"/>
    <w:rsid w:val="00361E98"/>
    <w:rsid w:val="003660D7"/>
    <w:rsid w:val="00366967"/>
    <w:rsid w:val="00366B96"/>
    <w:rsid w:val="00377234"/>
    <w:rsid w:val="003B6663"/>
    <w:rsid w:val="003C2830"/>
    <w:rsid w:val="003E7BAD"/>
    <w:rsid w:val="00440C0C"/>
    <w:rsid w:val="0045051A"/>
    <w:rsid w:val="00453957"/>
    <w:rsid w:val="00460A31"/>
    <w:rsid w:val="00462AA9"/>
    <w:rsid w:val="004859C1"/>
    <w:rsid w:val="004A1A4F"/>
    <w:rsid w:val="004B1688"/>
    <w:rsid w:val="004B5125"/>
    <w:rsid w:val="004C01D2"/>
    <w:rsid w:val="004E781C"/>
    <w:rsid w:val="004F0666"/>
    <w:rsid w:val="004F1357"/>
    <w:rsid w:val="005019A2"/>
    <w:rsid w:val="005223C3"/>
    <w:rsid w:val="00523A37"/>
    <w:rsid w:val="00525D07"/>
    <w:rsid w:val="005348E3"/>
    <w:rsid w:val="005351E2"/>
    <w:rsid w:val="00536EC2"/>
    <w:rsid w:val="00556F43"/>
    <w:rsid w:val="0056120E"/>
    <w:rsid w:val="00561FE4"/>
    <w:rsid w:val="00570D86"/>
    <w:rsid w:val="00575147"/>
    <w:rsid w:val="00577351"/>
    <w:rsid w:val="00586EE2"/>
    <w:rsid w:val="005A6EFB"/>
    <w:rsid w:val="005A703A"/>
    <w:rsid w:val="005C0441"/>
    <w:rsid w:val="005D5DB4"/>
    <w:rsid w:val="005E480A"/>
    <w:rsid w:val="005F2FF9"/>
    <w:rsid w:val="005F4470"/>
    <w:rsid w:val="0060144C"/>
    <w:rsid w:val="0060368C"/>
    <w:rsid w:val="00606D70"/>
    <w:rsid w:val="00607E9F"/>
    <w:rsid w:val="006154F8"/>
    <w:rsid w:val="006175C3"/>
    <w:rsid w:val="00622FD3"/>
    <w:rsid w:val="0063705A"/>
    <w:rsid w:val="0064153F"/>
    <w:rsid w:val="0064198D"/>
    <w:rsid w:val="0065075B"/>
    <w:rsid w:val="00650E21"/>
    <w:rsid w:val="0065175B"/>
    <w:rsid w:val="00666D65"/>
    <w:rsid w:val="00682A62"/>
    <w:rsid w:val="0068314D"/>
    <w:rsid w:val="0069732E"/>
    <w:rsid w:val="00697AB5"/>
    <w:rsid w:val="006A3C67"/>
    <w:rsid w:val="006A7342"/>
    <w:rsid w:val="006B056E"/>
    <w:rsid w:val="006D749C"/>
    <w:rsid w:val="006F3B3C"/>
    <w:rsid w:val="006F3D80"/>
    <w:rsid w:val="006F6B56"/>
    <w:rsid w:val="007037DE"/>
    <w:rsid w:val="00733034"/>
    <w:rsid w:val="00734F78"/>
    <w:rsid w:val="007437F7"/>
    <w:rsid w:val="007450D2"/>
    <w:rsid w:val="00752196"/>
    <w:rsid w:val="0077266F"/>
    <w:rsid w:val="007775A0"/>
    <w:rsid w:val="00783B5E"/>
    <w:rsid w:val="007848C3"/>
    <w:rsid w:val="00797239"/>
    <w:rsid w:val="007C0B67"/>
    <w:rsid w:val="007C7CCF"/>
    <w:rsid w:val="007D0E87"/>
    <w:rsid w:val="007D7DC4"/>
    <w:rsid w:val="007E67E4"/>
    <w:rsid w:val="007F386B"/>
    <w:rsid w:val="00800339"/>
    <w:rsid w:val="00812822"/>
    <w:rsid w:val="00826696"/>
    <w:rsid w:val="008429F6"/>
    <w:rsid w:val="008430F3"/>
    <w:rsid w:val="0087714B"/>
    <w:rsid w:val="008801C9"/>
    <w:rsid w:val="008A30B6"/>
    <w:rsid w:val="0090250F"/>
    <w:rsid w:val="00902FE9"/>
    <w:rsid w:val="00921382"/>
    <w:rsid w:val="009216E4"/>
    <w:rsid w:val="0092409B"/>
    <w:rsid w:val="00927C1F"/>
    <w:rsid w:val="009307F0"/>
    <w:rsid w:val="00936173"/>
    <w:rsid w:val="009412FB"/>
    <w:rsid w:val="009420F9"/>
    <w:rsid w:val="009607BD"/>
    <w:rsid w:val="00960F51"/>
    <w:rsid w:val="009653DE"/>
    <w:rsid w:val="0096637B"/>
    <w:rsid w:val="00970AF9"/>
    <w:rsid w:val="009A264E"/>
    <w:rsid w:val="009B1A30"/>
    <w:rsid w:val="009E1AD0"/>
    <w:rsid w:val="00A005D5"/>
    <w:rsid w:val="00A00899"/>
    <w:rsid w:val="00A303CD"/>
    <w:rsid w:val="00A30B4B"/>
    <w:rsid w:val="00A40D9E"/>
    <w:rsid w:val="00A504DF"/>
    <w:rsid w:val="00A509D3"/>
    <w:rsid w:val="00A67499"/>
    <w:rsid w:val="00A67E96"/>
    <w:rsid w:val="00A73B0F"/>
    <w:rsid w:val="00A81081"/>
    <w:rsid w:val="00A8542F"/>
    <w:rsid w:val="00A87A9D"/>
    <w:rsid w:val="00AB13E3"/>
    <w:rsid w:val="00AB1D9C"/>
    <w:rsid w:val="00AC0CA8"/>
    <w:rsid w:val="00AC791C"/>
    <w:rsid w:val="00AD48C5"/>
    <w:rsid w:val="00AE676F"/>
    <w:rsid w:val="00AF1A33"/>
    <w:rsid w:val="00B01A22"/>
    <w:rsid w:val="00B249C7"/>
    <w:rsid w:val="00B25BB5"/>
    <w:rsid w:val="00B326FC"/>
    <w:rsid w:val="00B55D3C"/>
    <w:rsid w:val="00B61171"/>
    <w:rsid w:val="00B717BC"/>
    <w:rsid w:val="00B72985"/>
    <w:rsid w:val="00BB59FC"/>
    <w:rsid w:val="00BC5D28"/>
    <w:rsid w:val="00BE679D"/>
    <w:rsid w:val="00C05599"/>
    <w:rsid w:val="00C066A1"/>
    <w:rsid w:val="00C13596"/>
    <w:rsid w:val="00C15423"/>
    <w:rsid w:val="00C31E3C"/>
    <w:rsid w:val="00C32230"/>
    <w:rsid w:val="00C41CE2"/>
    <w:rsid w:val="00C55831"/>
    <w:rsid w:val="00C6361A"/>
    <w:rsid w:val="00C65779"/>
    <w:rsid w:val="00C6621E"/>
    <w:rsid w:val="00C8213E"/>
    <w:rsid w:val="00C90C7B"/>
    <w:rsid w:val="00C940F6"/>
    <w:rsid w:val="00C95344"/>
    <w:rsid w:val="00CA1278"/>
    <w:rsid w:val="00CA5D82"/>
    <w:rsid w:val="00CC7F7E"/>
    <w:rsid w:val="00CE28CA"/>
    <w:rsid w:val="00CE2C69"/>
    <w:rsid w:val="00CE79A6"/>
    <w:rsid w:val="00CF3DC9"/>
    <w:rsid w:val="00D06D01"/>
    <w:rsid w:val="00D16002"/>
    <w:rsid w:val="00D54FB7"/>
    <w:rsid w:val="00D578F7"/>
    <w:rsid w:val="00D63160"/>
    <w:rsid w:val="00D649B0"/>
    <w:rsid w:val="00D72D4C"/>
    <w:rsid w:val="00D75C2D"/>
    <w:rsid w:val="00D77293"/>
    <w:rsid w:val="00D8485A"/>
    <w:rsid w:val="00DA6AC7"/>
    <w:rsid w:val="00DD1DB5"/>
    <w:rsid w:val="00DE1CD0"/>
    <w:rsid w:val="00DE5570"/>
    <w:rsid w:val="00E0287F"/>
    <w:rsid w:val="00E06A5B"/>
    <w:rsid w:val="00E4483D"/>
    <w:rsid w:val="00E44CC5"/>
    <w:rsid w:val="00E5578A"/>
    <w:rsid w:val="00E566BD"/>
    <w:rsid w:val="00E57D0E"/>
    <w:rsid w:val="00E932E2"/>
    <w:rsid w:val="00EC54D1"/>
    <w:rsid w:val="00EC5907"/>
    <w:rsid w:val="00ED1164"/>
    <w:rsid w:val="00EE4148"/>
    <w:rsid w:val="00EF2213"/>
    <w:rsid w:val="00EF36C2"/>
    <w:rsid w:val="00F13225"/>
    <w:rsid w:val="00F20646"/>
    <w:rsid w:val="00F214C5"/>
    <w:rsid w:val="00F31250"/>
    <w:rsid w:val="00F41EBF"/>
    <w:rsid w:val="00F57E54"/>
    <w:rsid w:val="00F83880"/>
    <w:rsid w:val="00FB54A2"/>
    <w:rsid w:val="00FE3B67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A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5D5DB4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D5DB4"/>
    <w:pPr>
      <w:keepNext/>
      <w:widowControl/>
      <w:autoSpaceDE/>
      <w:autoSpaceDN/>
      <w:adjustRightInd/>
      <w:ind w:firstLine="720"/>
      <w:jc w:val="center"/>
      <w:outlineLvl w:val="6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1318"/>
    <w:rPr>
      <w:color w:val="0000FF"/>
      <w:u w:val="single"/>
    </w:rPr>
  </w:style>
  <w:style w:type="table" w:styleId="a4">
    <w:name w:val="Table Grid"/>
    <w:basedOn w:val="a1"/>
    <w:uiPriority w:val="59"/>
    <w:rsid w:val="006973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リスト段落"/>
    <w:basedOn w:val="a"/>
    <w:uiPriority w:val="34"/>
    <w:qFormat/>
    <w:rsid w:val="0069732E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366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60D7"/>
    <w:rPr>
      <w:rFonts w:ascii="Times New Roman" w:hAnsi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66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Нижний колонтитул Знак"/>
    <w:basedOn w:val="a0"/>
    <w:link w:val="a8"/>
    <w:uiPriority w:val="99"/>
    <w:rsid w:val="003660D7"/>
    <w:rPr>
      <w:rFonts w:ascii="Times New Roman" w:hAnsi="Times New Roman"/>
      <w:lang w:val="ru-RU"/>
    </w:rPr>
  </w:style>
  <w:style w:type="paragraph" w:styleId="aa">
    <w:name w:val="Normal (Web)"/>
    <w:basedOn w:val="a"/>
    <w:uiPriority w:val="99"/>
    <w:unhideWhenUsed/>
    <w:rsid w:val="000376EC"/>
    <w:pPr>
      <w:widowControl/>
      <w:autoSpaceDE/>
      <w:autoSpaceDN/>
      <w:adjustRightInd/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  <w:lang w:val="en-US"/>
    </w:rPr>
  </w:style>
  <w:style w:type="character" w:styleId="ab">
    <w:name w:val="Strong"/>
    <w:basedOn w:val="a0"/>
    <w:uiPriority w:val="22"/>
    <w:qFormat/>
    <w:rsid w:val="007D7DC4"/>
    <w:rPr>
      <w:b/>
      <w:bCs/>
    </w:rPr>
  </w:style>
  <w:style w:type="paragraph" w:customStyle="1" w:styleId="kztxt">
    <w:name w:val="kztxt"/>
    <w:basedOn w:val="a"/>
    <w:rsid w:val="00C6621E"/>
    <w:pPr>
      <w:widowControl/>
      <w:autoSpaceDE/>
      <w:autoSpaceDN/>
      <w:adjustRightInd/>
      <w:spacing w:before="100" w:beforeAutospacing="1" w:after="100" w:afterAutospacing="1"/>
    </w:pPr>
    <w:rPr>
      <w:rFonts w:ascii="Microsoft Sans Serif" w:eastAsia="MS PGothic" w:hAnsi="Microsoft Sans Serif" w:cs="Microsoft Sans Serif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5D5DB4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D5DB4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rticletext">
    <w:name w:val="article_text"/>
    <w:basedOn w:val="a0"/>
    <w:rsid w:val="00033EFD"/>
  </w:style>
  <w:style w:type="paragraph" w:styleId="ac">
    <w:name w:val="Balloon Text"/>
    <w:basedOn w:val="a"/>
    <w:semiHidden/>
    <w:rsid w:val="00A85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6695">
          <w:marLeft w:val="81"/>
          <w:marRight w:val="81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.tiu.ac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aroda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k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КАЗАХСКИЙ НАЦИОНАЛЬНЫЙ УНИВЕРСИТЕТ имени аль-Фараби</vt:lpstr>
      <vt:lpstr>КАЗАХСКИЙ НАЦИОНАЛЬНЫЙ УНИВЕРСИТЕТ имени аль-Фараби</vt:lpstr>
    </vt:vector>
  </TitlesOfParts>
  <Company/>
  <LinksUpToDate>false</LinksUpToDate>
  <CharactersWithSpaces>6790</CharactersWithSpaces>
  <SharedDoc>false</SharedDoc>
  <HLinks>
    <vt:vector size="18" baseType="variant"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http://warodai.ru/</vt:lpwstr>
      </vt:variant>
      <vt:variant>
        <vt:lpwstr/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http://www.yaku.ru/</vt:lpwstr>
      </vt:variant>
      <vt:variant>
        <vt:lpwstr/>
      </vt:variant>
      <vt:variant>
        <vt:i4>7602229</vt:i4>
      </vt:variant>
      <vt:variant>
        <vt:i4>0</vt:i4>
      </vt:variant>
      <vt:variant>
        <vt:i4>0</vt:i4>
      </vt:variant>
      <vt:variant>
        <vt:i4>5</vt:i4>
      </vt:variant>
      <vt:variant>
        <vt:lpwstr>http://language.tiu.ac.jp/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имени аль-Фараби</dc:title>
  <dc:subject/>
  <dc:creator>Jomart</dc:creator>
  <cp:keywords/>
  <cp:lastModifiedBy>Yerlan</cp:lastModifiedBy>
  <cp:revision>2</cp:revision>
  <cp:lastPrinted>2010-09-23T07:37:00Z</cp:lastPrinted>
  <dcterms:created xsi:type="dcterms:W3CDTF">2014-09-15T02:51:00Z</dcterms:created>
  <dcterms:modified xsi:type="dcterms:W3CDTF">2014-09-15T02:51:00Z</dcterms:modified>
</cp:coreProperties>
</file>